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FF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FF0000"/>
          <w:sz w:val="44"/>
          <w:szCs w:val="44"/>
        </w:rPr>
      </w:pPr>
      <w:r>
        <w:rPr>
          <w:rFonts w:hint="eastAsia" w:ascii="方正小标宋简体" w:eastAsia="方正小标宋简体"/>
          <w:color w:val="FF0000"/>
          <w:sz w:val="44"/>
          <w:szCs w:val="44"/>
        </w:rPr>
        <w:t>共青团河北省委员会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FF0000"/>
          <w:sz w:val="44"/>
          <w:szCs w:val="44"/>
        </w:rPr>
      </w:pPr>
      <w:r>
        <w:rPr>
          <w:rFonts w:hint="eastAsia" w:ascii="方正小标宋简体" w:eastAsia="方正小标宋简体"/>
          <w:color w:val="FF0000"/>
          <w:sz w:val="44"/>
          <w:szCs w:val="44"/>
        </w:rPr>
        <w:t>河北省“双创双服”活动领导小组办公室</w:t>
      </w:r>
    </w:p>
    <w:p>
      <w:pPr>
        <w:keepNext w:val="0"/>
        <w:keepLines w:val="0"/>
        <w:pageBreakBefore w:val="0"/>
        <w:widowControl w:val="0"/>
        <w:tabs>
          <w:tab w:val="left" w:pos="4815"/>
        </w:tabs>
        <w:kinsoku/>
        <w:wordWrap/>
        <w:overflowPunct/>
        <w:topLinePunct w:val="0"/>
        <w:autoSpaceDE/>
        <w:autoSpaceDN/>
        <w:bidi w:val="0"/>
        <w:adjustRightInd/>
        <w:snapToGrid/>
        <w:spacing w:line="560" w:lineRule="exact"/>
        <w:jc w:val="center"/>
        <w:textAlignment w:val="auto"/>
        <w:rPr>
          <w:rFonts w:ascii="楷体" w:hAnsi="楷体" w:eastAsia="楷体" w:cs="楷体"/>
          <w:kern w:val="0"/>
          <w:sz w:val="32"/>
          <w:szCs w:val="32"/>
        </w:rPr>
      </w:pPr>
      <w:bookmarkStart w:id="0" w:name="_GoBack"/>
      <w:r>
        <w:rPr>
          <w:rFonts w:hint="eastAsia" w:ascii="楷体" w:hAnsi="楷体" w:eastAsia="楷体" w:cs="楷体"/>
          <w:kern w:val="0"/>
          <w:sz w:val="32"/>
          <w:szCs w:val="32"/>
        </w:rPr>
        <w:t>冀团联字〔2019〕</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号</w:t>
      </w:r>
      <w:bookmarkEnd w:id="0"/>
    </w:p>
    <w:p>
      <w:pPr>
        <w:keepNext w:val="0"/>
        <w:keepLines w:val="0"/>
        <w:pageBreakBefore w:val="0"/>
        <w:widowControl w:val="0"/>
        <w:tabs>
          <w:tab w:val="left" w:pos="4815"/>
        </w:tabs>
        <w:kinsoku/>
        <w:wordWrap/>
        <w:overflowPunct/>
        <w:topLinePunct w:val="0"/>
        <w:autoSpaceDE/>
        <w:autoSpaceDN/>
        <w:bidi w:val="0"/>
        <w:adjustRightInd/>
        <w:snapToGrid/>
        <w:spacing w:line="560"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组织开展“</w:t>
      </w:r>
      <w:r>
        <w:rPr>
          <w:rFonts w:hint="eastAsia" w:ascii="方正小标宋简体" w:eastAsia="方正小标宋简体"/>
          <w:sz w:val="36"/>
          <w:szCs w:val="36"/>
        </w:rPr>
        <w:t>服务三深化、助力三提升</w:t>
      </w:r>
      <w:r>
        <w:rPr>
          <w:rFonts w:hint="eastAsia" w:ascii="方正小标宋简体" w:eastAsia="方正小标宋简体"/>
          <w:sz w:val="36"/>
          <w:szCs w:val="36"/>
          <w:lang w:eastAsia="zh-CN"/>
        </w:rPr>
        <w:t>”</w:t>
      </w:r>
      <w:r>
        <w:rPr>
          <w:rFonts w:hint="eastAsia" w:ascii="方正小标宋简体" w:eastAsia="方正小标宋简体"/>
          <w:sz w:val="36"/>
          <w:szCs w:val="36"/>
        </w:rPr>
        <w:t>新时代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36"/>
          <w:szCs w:val="36"/>
        </w:rPr>
        <w:t>万名“冀青之星”</w:t>
      </w:r>
      <w:r>
        <w:rPr>
          <w:rFonts w:hint="eastAsia" w:ascii="方正小标宋简体" w:eastAsia="方正小标宋简体"/>
          <w:sz w:val="36"/>
          <w:szCs w:val="36"/>
          <w:lang w:eastAsia="zh-CN"/>
        </w:rPr>
        <w:t>主题选树</w:t>
      </w:r>
      <w:r>
        <w:rPr>
          <w:rFonts w:hint="eastAsia" w:ascii="方正小标宋简体" w:eastAsia="方正小标宋简体"/>
          <w:sz w:val="36"/>
          <w:szCs w:val="36"/>
        </w:rPr>
        <w:t>活动的</w:t>
      </w:r>
      <w:r>
        <w:rPr>
          <w:rFonts w:hint="eastAsia" w:ascii="方正小标宋简体" w:eastAsia="方正小标宋简体"/>
          <w:sz w:val="36"/>
          <w:szCs w:val="36"/>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kern w:val="0"/>
          <w:sz w:val="32"/>
          <w:szCs w:val="32"/>
        </w:rPr>
      </w:pPr>
      <w:r>
        <w:rPr>
          <w:rFonts w:hint="eastAsia" w:ascii="仿宋_GB2312" w:eastAsia="仿宋_GB2312"/>
          <w:sz w:val="32"/>
          <w:szCs w:val="32"/>
        </w:rPr>
        <w:t>各市（含定州、辛集市）党委，</w:t>
      </w:r>
      <w:r>
        <w:rPr>
          <w:rFonts w:hint="eastAsia" w:ascii="仿宋_GB2312" w:hAnsi="宋体" w:eastAsia="仿宋_GB2312" w:cs="宋体"/>
          <w:kern w:val="0"/>
          <w:sz w:val="32"/>
          <w:szCs w:val="32"/>
        </w:rPr>
        <w:t>省各有关单位：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经省领导同意，</w:t>
      </w:r>
      <w:r>
        <w:rPr>
          <w:rFonts w:hint="eastAsia" w:ascii="仿宋_GB2312" w:eastAsia="仿宋_GB2312"/>
          <w:sz w:val="32"/>
          <w:szCs w:val="32"/>
        </w:rPr>
        <w:t>现</w:t>
      </w:r>
      <w:r>
        <w:rPr>
          <w:rFonts w:hint="eastAsia" w:ascii="仿宋_GB2312" w:eastAsia="仿宋_GB2312"/>
          <w:sz w:val="32"/>
          <w:szCs w:val="32"/>
          <w:lang w:eastAsia="zh-CN"/>
        </w:rPr>
        <w:t>将</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服务三深化、助力三提升</w:t>
      </w:r>
      <w:r>
        <w:rPr>
          <w:rFonts w:hint="eastAsia" w:ascii="仿宋_GB2312" w:eastAsia="仿宋_GB2312"/>
          <w:sz w:val="32"/>
          <w:szCs w:val="32"/>
          <w:lang w:eastAsia="zh-CN"/>
        </w:rPr>
        <w:t>”</w:t>
      </w:r>
      <w:r>
        <w:rPr>
          <w:rFonts w:hint="eastAsia" w:ascii="仿宋_GB2312" w:eastAsia="仿宋_GB2312"/>
          <w:sz w:val="32"/>
          <w:szCs w:val="32"/>
        </w:rPr>
        <w:t>新时代万名“冀青之星”</w:t>
      </w:r>
      <w:r>
        <w:rPr>
          <w:rFonts w:hint="eastAsia" w:ascii="仿宋_GB2312" w:eastAsia="仿宋_GB2312"/>
          <w:sz w:val="32"/>
          <w:szCs w:val="32"/>
          <w:lang w:eastAsia="zh-CN"/>
        </w:rPr>
        <w:t>主题选树</w:t>
      </w:r>
      <w:r>
        <w:rPr>
          <w:rFonts w:hint="eastAsia" w:ascii="仿宋_GB2312" w:eastAsia="仿宋_GB2312"/>
          <w:sz w:val="32"/>
          <w:szCs w:val="32"/>
        </w:rPr>
        <w:t>活动实施方案》</w:t>
      </w:r>
      <w:r>
        <w:rPr>
          <w:rFonts w:hint="eastAsia" w:ascii="仿宋_GB2312" w:eastAsia="仿宋_GB2312"/>
          <w:sz w:val="32"/>
          <w:szCs w:val="32"/>
          <w:lang w:eastAsia="zh-CN"/>
        </w:rPr>
        <w:t>印发给你们，请结合实际，做好活动组织实施工作。同时确定一名具体负责同志作为联络员，</w:t>
      </w:r>
      <w:r>
        <w:rPr>
          <w:rFonts w:hint="eastAsia" w:ascii="仿宋_GB2312" w:eastAsia="仿宋_GB2312"/>
          <w:sz w:val="32"/>
          <w:szCs w:val="32"/>
          <w:lang w:val="en-US" w:eastAsia="zh-CN"/>
        </w:rPr>
        <w:t>5月17日（星期五）前</w:t>
      </w:r>
      <w:r>
        <w:rPr>
          <w:rFonts w:hint="eastAsia" w:ascii="仿宋_GB2312" w:eastAsia="仿宋_GB2312"/>
          <w:sz w:val="32"/>
          <w:szCs w:val="32"/>
          <w:lang w:eastAsia="zh-CN"/>
        </w:rPr>
        <w:t>将姓名、职务、联系方式，</w:t>
      </w:r>
      <w:r>
        <w:rPr>
          <w:rFonts w:hint="eastAsia" w:ascii="仿宋_GB2312" w:eastAsia="仿宋_GB2312"/>
          <w:sz w:val="32"/>
          <w:szCs w:val="32"/>
          <w:lang w:val="en-US" w:eastAsia="zh-CN"/>
        </w:rPr>
        <w:t>汇总至团省委。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 系 人：李  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联系电话：0311-87903800（兼传真）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电子邮箱：wmjqzx@163.com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ascii="仿宋_GB2312" w:eastAsia="仿宋_GB2312"/>
          <w:sz w:val="32"/>
          <w:szCs w:val="32"/>
        </w:rPr>
      </w:pPr>
      <w:r>
        <w:rPr>
          <w:rFonts w:hint="eastAsia" w:ascii="仿宋_GB2312" w:eastAsia="仿宋_GB2312"/>
          <w:sz w:val="32"/>
          <w:szCs w:val="32"/>
        </w:rPr>
        <w:t>共青团河北省委</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河北省</w:t>
      </w:r>
      <w:r>
        <w:rPr>
          <w:rFonts w:hint="eastAsia" w:ascii="仿宋_GB2312" w:eastAsia="仿宋_GB2312"/>
          <w:sz w:val="32"/>
          <w:szCs w:val="32"/>
        </w:rPr>
        <w:t xml:space="preserve">“双创双服”活动领导小组办公室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2019年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服务三深化</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助力三提升</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新时代万名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“冀青之星”</w:t>
      </w:r>
      <w:r>
        <w:rPr>
          <w:rFonts w:hint="eastAsia" w:ascii="方正小标宋简体" w:hAnsi="方正小标宋简体" w:eastAsia="方正小标宋简体" w:cs="方正小标宋简体"/>
          <w:sz w:val="44"/>
          <w:szCs w:val="44"/>
          <w:lang w:eastAsia="zh-CN"/>
        </w:rPr>
        <w:t>主题选树</w:t>
      </w:r>
      <w:r>
        <w:rPr>
          <w:rFonts w:hint="eastAsia" w:ascii="方正小标宋简体" w:hAnsi="方正小标宋简体" w:eastAsia="方正小标宋简体" w:cs="方正小标宋简体"/>
          <w:sz w:val="44"/>
          <w:szCs w:val="44"/>
        </w:rPr>
        <w:t>活动实施方案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sz w:val="44"/>
          <w:szCs w:val="44"/>
          <w:lang w:eastAsia="zh-CN"/>
        </w:rPr>
      </w:pPr>
    </w:p>
    <w:p>
      <w:pPr>
        <w:keepNext w:val="0"/>
        <w:keepLines w:val="0"/>
        <w:pageBreakBefore w:val="0"/>
        <w:widowControl w:val="0"/>
        <w:tabs>
          <w:tab w:val="left" w:pos="4815"/>
        </w:tabs>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今年是中华人民共和国成立70周年、五四运动100周年。</w:t>
      </w:r>
      <w:r>
        <w:rPr>
          <w:rFonts w:hint="eastAsia" w:ascii="仿宋_GB2312" w:eastAsia="仿宋_GB2312"/>
          <w:sz w:val="32"/>
          <w:szCs w:val="32"/>
        </w:rPr>
        <w:t>为深入学习贯彻习近平新时代中国特色社会主义思想和党的十九大精神，认真落实</w:t>
      </w:r>
      <w:r>
        <w:rPr>
          <w:rFonts w:hint="eastAsia" w:ascii="仿宋_GB2312" w:eastAsia="仿宋_GB2312"/>
          <w:sz w:val="32"/>
          <w:szCs w:val="32"/>
          <w:lang w:eastAsia="zh-CN"/>
        </w:rPr>
        <w:t>省委</w:t>
      </w:r>
      <w:r>
        <w:rPr>
          <w:rFonts w:hint="eastAsia" w:ascii="仿宋_GB2312" w:eastAsia="仿宋_GB2312"/>
          <w:sz w:val="32"/>
          <w:szCs w:val="32"/>
        </w:rPr>
        <w:t>“三深化</w:t>
      </w:r>
      <w:r>
        <w:rPr>
          <w:rFonts w:hint="eastAsia" w:ascii="仿宋_GB2312" w:eastAsia="仿宋_GB2312"/>
          <w:sz w:val="32"/>
          <w:szCs w:val="32"/>
          <w:lang w:eastAsia="zh-CN"/>
        </w:rPr>
        <w:t>、</w:t>
      </w:r>
      <w:r>
        <w:rPr>
          <w:rFonts w:hint="eastAsia" w:ascii="仿宋_GB2312" w:eastAsia="仿宋_GB2312"/>
          <w:sz w:val="32"/>
          <w:szCs w:val="32"/>
        </w:rPr>
        <w:t>三提升”活动</w:t>
      </w:r>
      <w:r>
        <w:rPr>
          <w:rFonts w:hint="eastAsia" w:ascii="仿宋_GB2312" w:eastAsia="仿宋_GB2312"/>
          <w:sz w:val="32"/>
          <w:szCs w:val="32"/>
          <w:lang w:eastAsia="zh-CN"/>
        </w:rPr>
        <w:t>要求</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激励和引领全省广大团员青年弘扬“爱国、进步、民主、科学”的五四精神，</w:t>
      </w:r>
      <w:r>
        <w:rPr>
          <w:rFonts w:hint="eastAsia" w:ascii="仿宋_GB2312" w:eastAsia="仿宋_GB2312"/>
          <w:sz w:val="32"/>
          <w:szCs w:val="32"/>
        </w:rPr>
        <w:t>从我做起、从现在做起</w:t>
      </w:r>
      <w:r>
        <w:rPr>
          <w:rFonts w:hint="eastAsia" w:ascii="仿宋_GB2312" w:eastAsia="仿宋_GB2312"/>
          <w:sz w:val="32"/>
          <w:szCs w:val="32"/>
          <w:lang w:eastAsia="zh-CN"/>
        </w:rPr>
        <w:t>、</w:t>
      </w:r>
      <w:r>
        <w:rPr>
          <w:rFonts w:hint="eastAsia" w:ascii="仿宋_GB2312" w:eastAsia="仿宋_GB2312"/>
          <w:sz w:val="32"/>
          <w:szCs w:val="32"/>
        </w:rPr>
        <w:t>从身边学起，</w:t>
      </w:r>
      <w:r>
        <w:rPr>
          <w:rFonts w:hint="eastAsia" w:ascii="仿宋_GB2312" w:eastAsia="仿宋_GB2312"/>
          <w:sz w:val="32"/>
          <w:szCs w:val="32"/>
          <w:lang w:eastAsia="zh-CN"/>
        </w:rPr>
        <w:t>用实际行动服务和</w:t>
      </w:r>
      <w:r>
        <w:rPr>
          <w:rFonts w:hint="eastAsia" w:ascii="仿宋_GB2312" w:eastAsia="仿宋_GB2312"/>
          <w:sz w:val="32"/>
          <w:szCs w:val="32"/>
        </w:rPr>
        <w:t>助力</w:t>
      </w:r>
      <w:r>
        <w:rPr>
          <w:rFonts w:hint="eastAsia" w:ascii="仿宋_GB2312" w:eastAsia="仿宋_GB2312"/>
          <w:sz w:val="32"/>
          <w:szCs w:val="32"/>
          <w:lang w:eastAsia="zh-CN"/>
        </w:rPr>
        <w:t>省委</w:t>
      </w:r>
      <w:r>
        <w:rPr>
          <w:rFonts w:hint="eastAsia" w:ascii="仿宋_GB2312" w:eastAsia="仿宋_GB2312"/>
          <w:sz w:val="32"/>
          <w:szCs w:val="32"/>
        </w:rPr>
        <w:t>“三深化</w:t>
      </w:r>
      <w:r>
        <w:rPr>
          <w:rFonts w:hint="eastAsia" w:ascii="仿宋_GB2312" w:eastAsia="仿宋_GB2312"/>
          <w:sz w:val="32"/>
          <w:szCs w:val="32"/>
          <w:lang w:eastAsia="zh-CN"/>
        </w:rPr>
        <w:t>、</w:t>
      </w:r>
      <w:r>
        <w:rPr>
          <w:rFonts w:hint="eastAsia" w:ascii="仿宋_GB2312" w:eastAsia="仿宋_GB2312"/>
          <w:sz w:val="32"/>
          <w:szCs w:val="32"/>
        </w:rPr>
        <w:t>三提升”活动</w:t>
      </w:r>
      <w:r>
        <w:rPr>
          <w:rFonts w:hint="eastAsia" w:ascii="仿宋_GB2312" w:eastAsia="仿宋_GB2312"/>
          <w:sz w:val="32"/>
          <w:szCs w:val="32"/>
          <w:lang w:eastAsia="zh-CN"/>
        </w:rPr>
        <w:t>，</w:t>
      </w:r>
      <w:r>
        <w:rPr>
          <w:rFonts w:hint="eastAsia" w:ascii="仿宋_GB2312" w:eastAsia="仿宋_GB2312"/>
          <w:sz w:val="32"/>
          <w:szCs w:val="32"/>
        </w:rPr>
        <w:t>为奋力开创新时代全面建设经济强省、美丽河北新局面汇聚青春力量，从</w:t>
      </w:r>
      <w:r>
        <w:rPr>
          <w:rFonts w:hint="eastAsia" w:ascii="仿宋_GB2312" w:eastAsia="仿宋_GB2312"/>
          <w:sz w:val="32"/>
          <w:szCs w:val="32"/>
          <w:lang w:val="en-US" w:eastAsia="zh-CN"/>
        </w:rPr>
        <w:t>5</w:t>
      </w:r>
      <w:r>
        <w:rPr>
          <w:rFonts w:hint="eastAsia" w:ascii="仿宋_GB2312" w:eastAsia="仿宋_GB2312"/>
          <w:sz w:val="32"/>
          <w:szCs w:val="32"/>
        </w:rPr>
        <w:t>月起在全省启动</w:t>
      </w:r>
      <w:r>
        <w:rPr>
          <w:rFonts w:hint="eastAsia" w:ascii="仿宋_GB2312" w:eastAsia="仿宋_GB2312"/>
          <w:sz w:val="32"/>
          <w:szCs w:val="32"/>
          <w:lang w:eastAsia="zh-CN"/>
        </w:rPr>
        <w:t>“服务三深化、助力三提升”</w:t>
      </w:r>
      <w:r>
        <w:rPr>
          <w:rFonts w:hint="eastAsia" w:ascii="仿宋_GB2312" w:eastAsia="仿宋_GB2312"/>
          <w:sz w:val="32"/>
          <w:szCs w:val="32"/>
        </w:rPr>
        <w:t>新时代万名“冀青之星”</w:t>
      </w:r>
      <w:r>
        <w:rPr>
          <w:rFonts w:hint="eastAsia" w:ascii="仿宋_GB2312" w:eastAsia="仿宋_GB2312"/>
          <w:sz w:val="32"/>
          <w:szCs w:val="32"/>
          <w:lang w:eastAsia="zh-CN"/>
        </w:rPr>
        <w:t>主题选树</w:t>
      </w:r>
      <w:r>
        <w:rPr>
          <w:rFonts w:hint="eastAsia" w:ascii="仿宋_GB2312" w:eastAsia="仿宋_GB2312"/>
          <w:sz w:val="32"/>
          <w:szCs w:val="32"/>
        </w:rPr>
        <w:t>活动。方案如下：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新时代万名</w:t>
      </w:r>
      <w:r>
        <w:rPr>
          <w:rFonts w:hint="eastAsia" w:ascii="仿宋_GB2312" w:eastAsia="仿宋_GB2312"/>
          <w:sz w:val="32"/>
          <w:szCs w:val="32"/>
        </w:rPr>
        <w:t>“冀青之星”</w:t>
      </w:r>
      <w:r>
        <w:rPr>
          <w:rFonts w:hint="eastAsia" w:ascii="仿宋_GB2312" w:eastAsia="仿宋_GB2312"/>
          <w:sz w:val="32"/>
          <w:szCs w:val="32"/>
          <w:lang w:eastAsia="zh-CN"/>
        </w:rPr>
        <w:t>主题选树</w:t>
      </w:r>
      <w:r>
        <w:rPr>
          <w:rFonts w:hint="eastAsia" w:ascii="仿宋_GB2312" w:eastAsia="仿宋_GB2312"/>
          <w:sz w:val="32"/>
          <w:szCs w:val="32"/>
        </w:rPr>
        <w:t>活动，以“服务三深化、助力三提升”为目标，</w:t>
      </w:r>
      <w:r>
        <w:rPr>
          <w:rFonts w:ascii="仿宋_GB2312" w:eastAsia="仿宋_GB2312"/>
          <w:sz w:val="32"/>
          <w:szCs w:val="32"/>
        </w:rPr>
        <w:t>以</w:t>
      </w:r>
      <w:r>
        <w:rPr>
          <w:rFonts w:hint="eastAsia" w:ascii="仿宋_GB2312" w:eastAsia="仿宋_GB2312"/>
          <w:sz w:val="32"/>
          <w:szCs w:val="32"/>
        </w:rPr>
        <w:t>从我做起、从现在做起</w:t>
      </w:r>
      <w:r>
        <w:rPr>
          <w:rFonts w:hint="eastAsia" w:ascii="仿宋_GB2312" w:eastAsia="仿宋_GB2312"/>
          <w:sz w:val="32"/>
          <w:szCs w:val="32"/>
          <w:lang w:eastAsia="zh-CN"/>
        </w:rPr>
        <w:t>、</w:t>
      </w:r>
      <w:r>
        <w:rPr>
          <w:rFonts w:hint="eastAsia" w:ascii="仿宋_GB2312" w:eastAsia="仿宋_GB2312"/>
          <w:sz w:val="32"/>
          <w:szCs w:val="32"/>
        </w:rPr>
        <w:t>从身边学起</w:t>
      </w:r>
      <w:r>
        <w:rPr>
          <w:rFonts w:ascii="仿宋_GB2312" w:eastAsia="仿宋_GB2312"/>
          <w:sz w:val="32"/>
          <w:szCs w:val="32"/>
        </w:rPr>
        <w:t>为核心，</w:t>
      </w:r>
      <w:r>
        <w:rPr>
          <w:rFonts w:hint="eastAsia" w:ascii="仿宋_GB2312" w:eastAsia="仿宋_GB2312"/>
          <w:sz w:val="32"/>
          <w:szCs w:val="32"/>
        </w:rPr>
        <w:t>通过全省</w:t>
      </w:r>
      <w:r>
        <w:rPr>
          <w:rFonts w:hint="eastAsia" w:ascii="仿宋_GB2312" w:eastAsia="仿宋_GB2312"/>
          <w:sz w:val="32"/>
          <w:szCs w:val="32"/>
          <w:lang w:eastAsia="zh-CN"/>
        </w:rPr>
        <w:t>各界</w:t>
      </w:r>
      <w:r>
        <w:rPr>
          <w:rFonts w:hint="eastAsia" w:ascii="仿宋_GB2312" w:eastAsia="仿宋_GB2312"/>
          <w:sz w:val="32"/>
          <w:szCs w:val="32"/>
        </w:rPr>
        <w:t>青年的广泛参与和各单位系统自下而上、层层</w:t>
      </w:r>
      <w:r>
        <w:rPr>
          <w:rFonts w:hint="eastAsia" w:ascii="仿宋_GB2312" w:eastAsia="仿宋_GB2312"/>
          <w:sz w:val="32"/>
          <w:szCs w:val="32"/>
          <w:lang w:eastAsia="zh-CN"/>
        </w:rPr>
        <w:t>选树</w:t>
      </w:r>
      <w:r>
        <w:rPr>
          <w:rFonts w:hint="eastAsia" w:ascii="仿宋_GB2312" w:eastAsia="仿宋_GB2312"/>
          <w:sz w:val="32"/>
          <w:szCs w:val="32"/>
        </w:rPr>
        <w:t>，在不同行业、不同领域发现培养一批先进青年典型，在“双创双服”活动中发挥先进青年典型</w:t>
      </w:r>
      <w:r>
        <w:rPr>
          <w:rFonts w:hint="eastAsia" w:ascii="仿宋_GB2312" w:eastAsia="仿宋_GB2312"/>
          <w:sz w:val="32"/>
          <w:szCs w:val="32"/>
          <w:lang w:eastAsia="zh-CN"/>
        </w:rPr>
        <w:t>的</w:t>
      </w:r>
      <w:r>
        <w:rPr>
          <w:rFonts w:hint="eastAsia" w:ascii="仿宋_GB2312" w:eastAsia="仿宋_GB2312"/>
          <w:sz w:val="32"/>
          <w:szCs w:val="32"/>
        </w:rPr>
        <w:t>示范带头作用，用实际行动助力我省创新发展、绿色发展、高质量发展，以良好的工作业绩和精神风貌迎接新中国成立70周年、五四运动100周年。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二、活动范围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u w:val="single"/>
        </w:rPr>
      </w:pPr>
      <w:r>
        <w:rPr>
          <w:rFonts w:hint="eastAsia" w:ascii="仿宋_GB2312" w:eastAsia="仿宋_GB2312"/>
          <w:sz w:val="32"/>
          <w:szCs w:val="32"/>
        </w:rPr>
        <w:t>新时代万名“冀青之星”</w:t>
      </w:r>
      <w:r>
        <w:rPr>
          <w:rFonts w:hint="eastAsia" w:ascii="仿宋_GB2312" w:eastAsia="仿宋_GB2312"/>
          <w:sz w:val="32"/>
          <w:szCs w:val="32"/>
          <w:lang w:eastAsia="zh-CN"/>
        </w:rPr>
        <w:t>主题选树</w:t>
      </w:r>
      <w:r>
        <w:rPr>
          <w:rFonts w:hint="eastAsia" w:ascii="仿宋_GB2312" w:eastAsia="仿宋_GB2312"/>
          <w:sz w:val="32"/>
          <w:szCs w:val="32"/>
        </w:rPr>
        <w:t>活动面向全省工业制造、农业农村、医疗卫生、教育科研、居民服务、商贸零售、交通运输、社会治安、旅游餐饮、文化传媒、邮电通讯、金融保险、脱贫攻坚、创新</w:t>
      </w:r>
      <w:r>
        <w:rPr>
          <w:rFonts w:hint="eastAsia" w:ascii="仿宋_GB2312" w:eastAsia="仿宋_GB2312"/>
          <w:sz w:val="32"/>
          <w:szCs w:val="32"/>
          <w:lang w:eastAsia="zh-CN"/>
        </w:rPr>
        <w:t>创业</w:t>
      </w:r>
      <w:r>
        <w:rPr>
          <w:rFonts w:hint="eastAsia" w:ascii="仿宋_GB2312" w:eastAsia="仿宋_GB2312"/>
          <w:sz w:val="32"/>
          <w:szCs w:val="32"/>
        </w:rPr>
        <w:t>、城乡建设、生态环保</w:t>
      </w:r>
      <w:r>
        <w:rPr>
          <w:rFonts w:hint="eastAsia" w:ascii="仿宋_GB2312" w:eastAsia="仿宋_GB2312"/>
          <w:sz w:val="32"/>
          <w:szCs w:val="32"/>
          <w:lang w:eastAsia="zh-CN"/>
        </w:rPr>
        <w:t>、“两新”组织</w:t>
      </w:r>
      <w:r>
        <w:rPr>
          <w:rFonts w:hint="eastAsia" w:ascii="仿宋_GB2312" w:eastAsia="仿宋_GB2312"/>
          <w:sz w:val="32"/>
          <w:szCs w:val="32"/>
        </w:rPr>
        <w:t>等</w:t>
      </w:r>
      <w:r>
        <w:rPr>
          <w:rFonts w:hint="eastAsia" w:ascii="仿宋_GB2312" w:eastAsia="仿宋_GB2312"/>
          <w:sz w:val="32"/>
          <w:szCs w:val="32"/>
          <w:lang w:val="en-US" w:eastAsia="zh-CN"/>
        </w:rPr>
        <w:t>17个</w:t>
      </w:r>
      <w:r>
        <w:rPr>
          <w:rFonts w:hint="eastAsia" w:ascii="仿宋_GB2312" w:eastAsia="仿宋_GB2312"/>
          <w:sz w:val="32"/>
          <w:szCs w:val="32"/>
        </w:rPr>
        <w:t>行业领域，凡是年龄在1</w:t>
      </w:r>
      <w:r>
        <w:rPr>
          <w:rFonts w:hint="eastAsia" w:ascii="仿宋_GB2312" w:eastAsia="仿宋_GB2312"/>
          <w:sz w:val="32"/>
          <w:szCs w:val="32"/>
          <w:lang w:val="en-US" w:eastAsia="zh-CN"/>
        </w:rPr>
        <w:t>4</w:t>
      </w:r>
      <w:r>
        <w:rPr>
          <w:rFonts w:hint="eastAsia" w:ascii="仿宋_GB2312" w:eastAsia="仿宋_GB2312"/>
          <w:sz w:val="32"/>
          <w:szCs w:val="32"/>
        </w:rPr>
        <w:t>-35周岁之间（1984年1月1日至200</w:t>
      </w:r>
      <w:r>
        <w:rPr>
          <w:rFonts w:hint="eastAsia" w:ascii="仿宋_GB2312" w:eastAsia="仿宋_GB2312"/>
          <w:sz w:val="32"/>
          <w:szCs w:val="32"/>
          <w:lang w:val="en-US" w:eastAsia="zh-CN"/>
        </w:rPr>
        <w:t>5</w:t>
      </w:r>
      <w:r>
        <w:rPr>
          <w:rFonts w:hint="eastAsia" w:ascii="仿宋_GB2312" w:eastAsia="仿宋_GB2312"/>
          <w:sz w:val="32"/>
          <w:szCs w:val="32"/>
        </w:rPr>
        <w:t>年1月1日之间出生），敬业爱岗、业务精湛，具有强烈的事业心和责任感，有一定典型示范作用的青年均可参加。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1.争创阶段，开展新时代“冀青之星”竞赛活动（</w:t>
      </w:r>
      <w:r>
        <w:rPr>
          <w:rFonts w:hint="eastAsia" w:ascii="楷体_GB2312" w:eastAsia="楷体_GB2312"/>
          <w:b/>
          <w:sz w:val="32"/>
          <w:szCs w:val="32"/>
          <w:lang w:eastAsia="zh-CN"/>
        </w:rPr>
        <w:t>即日起至</w:t>
      </w:r>
      <w:r>
        <w:rPr>
          <w:rFonts w:hint="eastAsia" w:ascii="楷体_GB2312" w:eastAsia="楷体_GB2312"/>
          <w:b/>
          <w:sz w:val="32"/>
          <w:szCs w:val="32"/>
        </w:rPr>
        <w:t>2019年</w:t>
      </w:r>
      <w:r>
        <w:rPr>
          <w:rFonts w:hint="eastAsia" w:ascii="楷体_GB2312" w:eastAsia="楷体_GB2312"/>
          <w:b/>
          <w:sz w:val="32"/>
          <w:szCs w:val="32"/>
          <w:lang w:val="en-US" w:eastAsia="zh-CN"/>
        </w:rPr>
        <w:t>5</w:t>
      </w:r>
      <w:r>
        <w:rPr>
          <w:rFonts w:hint="eastAsia" w:ascii="楷体_GB2312" w:eastAsia="楷体_GB2312"/>
          <w:b/>
          <w:sz w:val="32"/>
          <w:szCs w:val="32"/>
        </w:rPr>
        <w:t>月3</w:t>
      </w:r>
      <w:r>
        <w:rPr>
          <w:rFonts w:hint="eastAsia" w:ascii="楷体_GB2312" w:eastAsia="楷体_GB2312"/>
          <w:b/>
          <w:sz w:val="32"/>
          <w:szCs w:val="32"/>
          <w:lang w:val="en-US" w:eastAsia="zh-CN"/>
        </w:rPr>
        <w:t>1</w:t>
      </w:r>
      <w:r>
        <w:rPr>
          <w:rFonts w:hint="eastAsia" w:ascii="楷体_GB2312" w:eastAsia="楷体_GB2312"/>
          <w:b/>
          <w:sz w:val="32"/>
          <w:szCs w:val="32"/>
        </w:rPr>
        <w:t>日）。</w:t>
      </w:r>
      <w:r>
        <w:rPr>
          <w:rFonts w:hint="eastAsia" w:ascii="仿宋_GB2312" w:eastAsia="仿宋_GB2312"/>
          <w:sz w:val="32"/>
          <w:szCs w:val="32"/>
        </w:rPr>
        <w:t>制定活动实施方案，全面部署安排活动开展，运用多种方式广泛宣传动员，营造活动氛围和声势。各单位各行业系统根据总体要求结合岗位特点，以优化工作理念、提升工作水平、展示优质岗位形象为目标，制定标准化工作规章制度和员工行为规范，集中开展技能竞赛、优质服务承诺、岗位夺旗争星等活动</w:t>
      </w:r>
      <w:r>
        <w:rPr>
          <w:rFonts w:hint="eastAsia" w:ascii="仿宋_GB2312" w:eastAsia="仿宋_GB2312"/>
          <w:sz w:val="32"/>
          <w:szCs w:val="32"/>
          <w:lang w:eastAsia="zh-CN"/>
        </w:rPr>
        <w:t>，</w:t>
      </w:r>
      <w:r>
        <w:rPr>
          <w:rFonts w:hint="eastAsia" w:ascii="仿宋_GB2312" w:eastAsia="仿宋_GB2312"/>
          <w:sz w:val="32"/>
          <w:szCs w:val="32"/>
        </w:rPr>
        <w:t>通过层层</w:t>
      </w:r>
      <w:r>
        <w:rPr>
          <w:rFonts w:hint="eastAsia" w:ascii="仿宋_GB2312" w:eastAsia="仿宋_GB2312"/>
          <w:sz w:val="32"/>
          <w:szCs w:val="32"/>
          <w:lang w:eastAsia="zh-CN"/>
        </w:rPr>
        <w:t>选树</w:t>
      </w:r>
      <w:r>
        <w:rPr>
          <w:rFonts w:hint="eastAsia" w:ascii="仿宋_GB2312" w:eastAsia="仿宋_GB2312"/>
          <w:sz w:val="32"/>
          <w:szCs w:val="32"/>
        </w:rPr>
        <w:t>、公开发现、培养一批先进青年典型，在校青年学生</w:t>
      </w:r>
      <w:r>
        <w:rPr>
          <w:rFonts w:hint="eastAsia" w:ascii="仿宋_GB2312" w:eastAsia="仿宋_GB2312"/>
          <w:sz w:val="32"/>
          <w:szCs w:val="32"/>
          <w:lang w:eastAsia="zh-CN"/>
        </w:rPr>
        <w:t>选树</w:t>
      </w:r>
      <w:r>
        <w:rPr>
          <w:rFonts w:hint="eastAsia" w:ascii="仿宋_GB2312" w:eastAsia="仿宋_GB2312"/>
          <w:sz w:val="32"/>
          <w:szCs w:val="32"/>
        </w:rPr>
        <w:t>要</w:t>
      </w:r>
      <w:r>
        <w:rPr>
          <w:rFonts w:hint="eastAsia" w:ascii="仿宋_GB2312" w:eastAsia="仿宋_GB2312"/>
          <w:sz w:val="32"/>
          <w:szCs w:val="32"/>
          <w:lang w:eastAsia="zh-CN"/>
        </w:rPr>
        <w:t>综合</w:t>
      </w:r>
      <w:r>
        <w:rPr>
          <w:rFonts w:hint="eastAsia" w:ascii="仿宋_GB2312" w:eastAsia="仿宋_GB2312"/>
          <w:sz w:val="32"/>
          <w:szCs w:val="32"/>
        </w:rPr>
        <w:t>考察</w:t>
      </w:r>
      <w:r>
        <w:rPr>
          <w:rFonts w:hint="eastAsia" w:ascii="仿宋_GB2312" w:eastAsia="仿宋_GB2312"/>
          <w:sz w:val="32"/>
          <w:szCs w:val="32"/>
          <w:lang w:eastAsia="zh-CN"/>
        </w:rPr>
        <w:t>学业成绩、</w:t>
      </w:r>
      <w:r>
        <w:rPr>
          <w:rFonts w:hint="eastAsia" w:ascii="仿宋_GB2312" w:eastAsia="仿宋_GB2312"/>
          <w:sz w:val="32"/>
          <w:szCs w:val="32"/>
        </w:rPr>
        <w:t>创新创业、服务同学、社会实践、志愿服务</w:t>
      </w:r>
      <w:r>
        <w:rPr>
          <w:rFonts w:hint="eastAsia" w:ascii="仿宋_GB2312" w:eastAsia="仿宋_GB2312"/>
          <w:sz w:val="32"/>
          <w:szCs w:val="32"/>
          <w:lang w:eastAsia="zh-CN"/>
        </w:rPr>
        <w:t>等</w:t>
      </w:r>
      <w:r>
        <w:rPr>
          <w:rFonts w:hint="eastAsia" w:ascii="仿宋_GB2312" w:eastAsia="仿宋_GB2312"/>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2.推选阶段，开展新时代“冀青之星”选树活动（2019年</w:t>
      </w:r>
      <w:r>
        <w:rPr>
          <w:rFonts w:hint="eastAsia" w:ascii="楷体_GB2312" w:eastAsia="楷体_GB2312"/>
          <w:b/>
          <w:sz w:val="32"/>
          <w:szCs w:val="32"/>
          <w:lang w:val="en-US" w:eastAsia="zh-CN"/>
        </w:rPr>
        <w:t>6</w:t>
      </w:r>
      <w:r>
        <w:rPr>
          <w:rFonts w:hint="eastAsia" w:ascii="楷体_GB2312" w:eastAsia="楷体_GB2312"/>
          <w:b/>
          <w:sz w:val="32"/>
          <w:szCs w:val="32"/>
        </w:rPr>
        <w:t>月1日-2019年</w:t>
      </w:r>
      <w:r>
        <w:rPr>
          <w:rFonts w:hint="eastAsia" w:ascii="楷体_GB2312" w:eastAsia="楷体_GB2312"/>
          <w:b/>
          <w:sz w:val="32"/>
          <w:szCs w:val="32"/>
          <w:lang w:val="en-US" w:eastAsia="zh-CN"/>
        </w:rPr>
        <w:t>6</w:t>
      </w:r>
      <w:r>
        <w:rPr>
          <w:rFonts w:hint="eastAsia" w:ascii="楷体_GB2312" w:eastAsia="楷体_GB2312"/>
          <w:b/>
          <w:sz w:val="32"/>
          <w:szCs w:val="32"/>
        </w:rPr>
        <w:t>月3</w:t>
      </w:r>
      <w:r>
        <w:rPr>
          <w:rFonts w:hint="eastAsia" w:ascii="楷体_GB2312" w:eastAsia="楷体_GB2312"/>
          <w:b/>
          <w:sz w:val="32"/>
          <w:szCs w:val="32"/>
          <w:lang w:val="en-US" w:eastAsia="zh-CN"/>
        </w:rPr>
        <w:t>0</w:t>
      </w:r>
      <w:r>
        <w:rPr>
          <w:rFonts w:hint="eastAsia" w:ascii="楷体_GB2312" w:eastAsia="楷体_GB2312"/>
          <w:b/>
          <w:sz w:val="32"/>
          <w:szCs w:val="32"/>
        </w:rPr>
        <w:t>日）。</w:t>
      </w:r>
      <w:r>
        <w:rPr>
          <w:rFonts w:hint="eastAsia" w:ascii="仿宋_GB2312" w:eastAsia="仿宋_GB2312"/>
          <w:sz w:val="32"/>
          <w:szCs w:val="32"/>
        </w:rPr>
        <w:t>各单位各行业系统通过前期争创，在本单位本行业系统内部初选新时代“冀青之星”候选人，候选人要在本单位本行业系统内部公示并设立长期监督卡。各单位各系统</w:t>
      </w:r>
      <w:r>
        <w:rPr>
          <w:rFonts w:hint="eastAsia" w:ascii="仿宋_GB2312" w:eastAsia="仿宋_GB2312"/>
          <w:sz w:val="32"/>
          <w:szCs w:val="32"/>
          <w:lang w:eastAsia="zh-CN"/>
        </w:rPr>
        <w:t>将选树的</w:t>
      </w:r>
      <w:r>
        <w:rPr>
          <w:rFonts w:hint="eastAsia" w:ascii="仿宋_GB2312" w:eastAsia="仿宋_GB2312"/>
          <w:sz w:val="32"/>
          <w:szCs w:val="32"/>
        </w:rPr>
        <w:t>新时代“冀青之星”上报团省委和省“双创双服”活动领导小组办公室，经</w:t>
      </w:r>
      <w:r>
        <w:rPr>
          <w:rFonts w:hint="eastAsia" w:ascii="仿宋_GB2312" w:eastAsia="仿宋_GB2312"/>
          <w:sz w:val="32"/>
          <w:szCs w:val="32"/>
          <w:lang w:eastAsia="zh-CN"/>
        </w:rPr>
        <w:t>复审</w:t>
      </w:r>
      <w:r>
        <w:rPr>
          <w:rFonts w:hint="eastAsia" w:ascii="仿宋_GB2312" w:eastAsia="仿宋_GB2312"/>
          <w:sz w:val="32"/>
          <w:szCs w:val="32"/>
        </w:rPr>
        <w:t>和核准，确定新时代“冀青之星”建议候选人选。全省今年拟选树万名新时代“冀青之星”。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3.监督阶段，开展新时代“冀青之星”公示活动（2019年</w:t>
      </w:r>
      <w:r>
        <w:rPr>
          <w:rFonts w:hint="eastAsia" w:ascii="楷体_GB2312" w:eastAsia="楷体_GB2312"/>
          <w:b/>
          <w:sz w:val="32"/>
          <w:szCs w:val="32"/>
          <w:lang w:val="en-US" w:eastAsia="zh-CN"/>
        </w:rPr>
        <w:t>7</w:t>
      </w:r>
      <w:r>
        <w:rPr>
          <w:rFonts w:hint="eastAsia" w:ascii="楷体_GB2312" w:eastAsia="楷体_GB2312"/>
          <w:b/>
          <w:sz w:val="32"/>
          <w:szCs w:val="32"/>
        </w:rPr>
        <w:t>月1日-2019年</w:t>
      </w:r>
      <w:r>
        <w:rPr>
          <w:rFonts w:hint="eastAsia" w:ascii="楷体_GB2312" w:eastAsia="楷体_GB2312"/>
          <w:b/>
          <w:sz w:val="32"/>
          <w:szCs w:val="32"/>
          <w:lang w:val="en-US" w:eastAsia="zh-CN"/>
        </w:rPr>
        <w:t>8</w:t>
      </w:r>
      <w:r>
        <w:rPr>
          <w:rFonts w:hint="eastAsia" w:ascii="楷体_GB2312" w:eastAsia="楷体_GB2312"/>
          <w:b/>
          <w:sz w:val="32"/>
          <w:szCs w:val="32"/>
        </w:rPr>
        <w:t>月3</w:t>
      </w:r>
      <w:r>
        <w:rPr>
          <w:rFonts w:hint="eastAsia" w:ascii="楷体_GB2312" w:eastAsia="楷体_GB2312"/>
          <w:b/>
          <w:sz w:val="32"/>
          <w:szCs w:val="32"/>
          <w:lang w:val="en-US" w:eastAsia="zh-CN"/>
        </w:rPr>
        <w:t>1</w:t>
      </w:r>
      <w:r>
        <w:rPr>
          <w:rFonts w:hint="eastAsia" w:ascii="楷体_GB2312" w:eastAsia="楷体_GB2312"/>
          <w:b/>
          <w:sz w:val="32"/>
          <w:szCs w:val="32"/>
        </w:rPr>
        <w:t>日）。</w:t>
      </w:r>
      <w:r>
        <w:rPr>
          <w:rFonts w:hint="eastAsia" w:ascii="仿宋_GB2312" w:eastAsia="仿宋_GB2312"/>
          <w:sz w:val="32"/>
          <w:szCs w:val="32"/>
        </w:rPr>
        <w:t>通过报纸、网络、电视、微信、微博等媒体，对新时代“冀青之星”建议候选人进行公示，依托“河北共青团”微信公众号，面向社会开展网络点赞，接受社会监督。营造人人“服务三深化”、人人“助力三提升”的浓厚氛围。同时采取电话询问、走访服务对象等形式，组织服务对象对新时代“冀青之星”进行评议和终身考察。根据监督和考察情况，团省委</w:t>
      </w:r>
      <w:r>
        <w:rPr>
          <w:rFonts w:hint="eastAsia" w:ascii="仿宋_GB2312" w:eastAsia="仿宋_GB2312"/>
          <w:sz w:val="32"/>
          <w:szCs w:val="32"/>
          <w:lang w:eastAsia="zh-CN"/>
        </w:rPr>
        <w:t>会同</w:t>
      </w:r>
      <w:r>
        <w:rPr>
          <w:rFonts w:hint="eastAsia" w:ascii="仿宋_GB2312" w:eastAsia="仿宋_GB2312"/>
          <w:sz w:val="32"/>
          <w:szCs w:val="32"/>
        </w:rPr>
        <w:t>省“双创双服”活动领导小组办公室开展综合评议后，对新时代“冀青之星”最终人选进行认定（获选人员符合“河北青年五四奖章”“向上向善好青年”等省级各类荣誉授予条件的，优先予以推荐）。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eastAsia="楷体_GB2312"/>
          <w:b/>
          <w:sz w:val="32"/>
          <w:szCs w:val="32"/>
        </w:rPr>
        <w:t>4.推介阶段，开展新时代“冀青之星”示范活动（2019年</w:t>
      </w:r>
      <w:r>
        <w:rPr>
          <w:rFonts w:hint="eastAsia" w:ascii="楷体_GB2312" w:eastAsia="楷体_GB2312"/>
          <w:b/>
          <w:sz w:val="32"/>
          <w:szCs w:val="32"/>
          <w:lang w:val="en-US" w:eastAsia="zh-CN"/>
        </w:rPr>
        <w:t>9</w:t>
      </w:r>
      <w:r>
        <w:rPr>
          <w:rFonts w:hint="eastAsia" w:ascii="楷体_GB2312" w:eastAsia="楷体_GB2312"/>
          <w:b/>
          <w:sz w:val="32"/>
          <w:szCs w:val="32"/>
        </w:rPr>
        <w:t>月1日-2019年10月31日）。</w:t>
      </w:r>
      <w:r>
        <w:rPr>
          <w:rFonts w:hint="eastAsia" w:ascii="仿宋_GB2312" w:eastAsia="仿宋_GB2312"/>
          <w:sz w:val="32"/>
          <w:szCs w:val="32"/>
        </w:rPr>
        <w:t>组建新时代“冀青之星”分享团，结合“河北青年讲师团”实施计划，深入基层开展巡回宣讲。充分利用微信、微博、抖音、今日头条、微视等新媒体，推动青年典型事迹广泛传播。同时从新时代“冀青之星”中，遴选一批主题鲜明、内容精彩、情节感人的优秀故事，运用动漫、微电影、H5等形式，制作推出一批符合青少年特点的主题文化产品。通过开设专题、专栏、主题团课、征文演讲、学习研讨等形式，组织青年对标榜样，明确努力成长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四、组织机构与管理办法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“服务三深化、助力三提升”</w:t>
      </w:r>
      <w:r>
        <w:rPr>
          <w:rFonts w:hint="eastAsia" w:ascii="仿宋_GB2312" w:eastAsia="仿宋_GB2312"/>
          <w:sz w:val="32"/>
          <w:szCs w:val="32"/>
        </w:rPr>
        <w:t>新时代</w:t>
      </w:r>
      <w:r>
        <w:rPr>
          <w:rFonts w:hint="eastAsia" w:ascii="仿宋_GB2312" w:eastAsia="仿宋_GB2312"/>
          <w:sz w:val="32"/>
          <w:szCs w:val="32"/>
          <w:lang w:eastAsia="zh-CN"/>
        </w:rPr>
        <w:t>万名</w:t>
      </w:r>
      <w:r>
        <w:rPr>
          <w:rFonts w:hint="eastAsia" w:ascii="仿宋_GB2312" w:eastAsia="仿宋_GB2312"/>
          <w:sz w:val="32"/>
          <w:szCs w:val="32"/>
        </w:rPr>
        <w:t>“冀青之星”</w:t>
      </w:r>
      <w:r>
        <w:rPr>
          <w:rFonts w:hint="eastAsia" w:ascii="仿宋_GB2312" w:eastAsia="仿宋_GB2312"/>
          <w:sz w:val="32"/>
          <w:szCs w:val="32"/>
          <w:lang w:eastAsia="zh-CN"/>
        </w:rPr>
        <w:t>主题选树</w:t>
      </w:r>
      <w:r>
        <w:rPr>
          <w:rFonts w:hint="eastAsia" w:ascii="仿宋_GB2312" w:eastAsia="仿宋_GB2312"/>
          <w:sz w:val="32"/>
          <w:szCs w:val="32"/>
        </w:rPr>
        <w:t>活动</w:t>
      </w:r>
      <w:r>
        <w:rPr>
          <w:rFonts w:hint="eastAsia" w:ascii="仿宋_GB2312" w:eastAsia="仿宋_GB2312"/>
          <w:sz w:val="32"/>
          <w:szCs w:val="32"/>
          <w:lang w:eastAsia="zh-CN"/>
        </w:rPr>
        <w:t>建立专项工作联系沟通机制，</w:t>
      </w:r>
      <w:r>
        <w:rPr>
          <w:rFonts w:hint="eastAsia" w:ascii="仿宋_GB2312" w:eastAsia="仿宋_GB2312"/>
          <w:sz w:val="32"/>
          <w:szCs w:val="32"/>
        </w:rPr>
        <w:t>省“双创双服”活动领导小组办公室负责对活动进行指导</w:t>
      </w:r>
      <w:r>
        <w:rPr>
          <w:rFonts w:hint="eastAsia" w:ascii="仿宋_GB2312" w:eastAsia="仿宋_GB2312"/>
          <w:sz w:val="32"/>
          <w:szCs w:val="32"/>
          <w:lang w:eastAsia="zh-CN"/>
        </w:rPr>
        <w:t>，团省委主要负责同志负责召集，</w:t>
      </w:r>
      <w:r>
        <w:rPr>
          <w:rFonts w:hint="eastAsia" w:ascii="仿宋_GB2312" w:eastAsia="仿宋_GB2312"/>
          <w:sz w:val="32"/>
          <w:szCs w:val="32"/>
        </w:rPr>
        <w:t>相关活动参与单位</w:t>
      </w:r>
      <w:r>
        <w:rPr>
          <w:rFonts w:hint="eastAsia" w:ascii="仿宋_GB2312" w:eastAsia="仿宋_GB2312"/>
          <w:sz w:val="32"/>
          <w:szCs w:val="32"/>
          <w:lang w:eastAsia="zh-CN"/>
        </w:rPr>
        <w:t>领导</w:t>
      </w:r>
      <w:r>
        <w:rPr>
          <w:rFonts w:hint="eastAsia" w:ascii="仿宋_GB2312" w:eastAsia="仿宋_GB2312"/>
          <w:sz w:val="32"/>
          <w:szCs w:val="32"/>
        </w:rPr>
        <w:t>共同</w:t>
      </w:r>
      <w:r>
        <w:rPr>
          <w:rFonts w:hint="eastAsia" w:ascii="仿宋_GB2312" w:eastAsia="仿宋_GB2312"/>
          <w:sz w:val="32"/>
          <w:szCs w:val="32"/>
          <w:lang w:eastAsia="zh-CN"/>
        </w:rPr>
        <w:t>参与</w:t>
      </w:r>
      <w:r>
        <w:rPr>
          <w:rFonts w:hint="eastAsia" w:ascii="仿宋_GB2312" w:eastAsia="仿宋_GB2312"/>
          <w:sz w:val="32"/>
          <w:szCs w:val="32"/>
        </w:rPr>
        <w:t>，各单位团委负责同志</w:t>
      </w:r>
      <w:r>
        <w:rPr>
          <w:rFonts w:hint="eastAsia" w:ascii="仿宋_GB2312" w:eastAsia="仿宋_GB2312"/>
          <w:sz w:val="32"/>
          <w:szCs w:val="32"/>
          <w:lang w:eastAsia="zh-CN"/>
        </w:rPr>
        <w:t>承担沟通联络工作，具体</w:t>
      </w:r>
      <w:r>
        <w:rPr>
          <w:rFonts w:hint="eastAsia" w:ascii="仿宋_GB2312" w:eastAsia="仿宋_GB2312"/>
          <w:sz w:val="32"/>
          <w:szCs w:val="32"/>
        </w:rPr>
        <w:t>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1.省“双创双服”活动领导小组办公室负责对活动进行指导，共青团河北省委负责活动整体组织策划、社会动员和统筹协调，推进工作开展，督查督办工作进度。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2.省直各有关</w:t>
      </w:r>
      <w:r>
        <w:rPr>
          <w:rFonts w:hint="eastAsia" w:ascii="仿宋_GB2312" w:eastAsia="仿宋_GB2312"/>
          <w:sz w:val="32"/>
          <w:szCs w:val="32"/>
          <w:lang w:eastAsia="zh-CN"/>
        </w:rPr>
        <w:t>单位</w:t>
      </w:r>
      <w:r>
        <w:rPr>
          <w:rFonts w:hint="eastAsia" w:ascii="仿宋_GB2312" w:eastAsia="仿宋_GB2312"/>
          <w:sz w:val="32"/>
          <w:szCs w:val="32"/>
        </w:rPr>
        <w:t>负责将活动实施方案通知到本行业、本系统内各有关企事业单位，负责做好本行业、系统内新时代“冀青之星”的名额分配和</w:t>
      </w:r>
      <w:r>
        <w:rPr>
          <w:rFonts w:hint="eastAsia" w:ascii="仿宋_GB2312" w:eastAsia="仿宋_GB2312"/>
          <w:sz w:val="32"/>
          <w:szCs w:val="32"/>
          <w:lang w:eastAsia="zh-CN"/>
        </w:rPr>
        <w:t>审核</w:t>
      </w:r>
      <w:r>
        <w:rPr>
          <w:rFonts w:hint="eastAsia" w:ascii="仿宋_GB2312" w:eastAsia="仿宋_GB2312"/>
          <w:sz w:val="32"/>
          <w:szCs w:val="32"/>
        </w:rPr>
        <w:t>推报工作，指导所属和所联系企事业单位开展好“冀青之星”</w:t>
      </w:r>
      <w:r>
        <w:rPr>
          <w:rFonts w:hint="eastAsia" w:ascii="仿宋_GB2312" w:eastAsia="仿宋_GB2312"/>
          <w:sz w:val="32"/>
          <w:szCs w:val="32"/>
          <w:lang w:eastAsia="zh-CN"/>
        </w:rPr>
        <w:t>主题选树</w:t>
      </w:r>
      <w:r>
        <w:rPr>
          <w:rFonts w:hint="eastAsia" w:ascii="仿宋_GB2312" w:eastAsia="仿宋_GB2312"/>
          <w:sz w:val="32"/>
          <w:szCs w:val="32"/>
        </w:rPr>
        <w:t>活动。各市（含定州、辛集市）</w:t>
      </w:r>
      <w:r>
        <w:rPr>
          <w:rFonts w:hint="eastAsia" w:ascii="仿宋_GB2312" w:eastAsia="仿宋_GB2312"/>
          <w:sz w:val="32"/>
          <w:szCs w:val="32"/>
          <w:lang w:eastAsia="zh-CN"/>
        </w:rPr>
        <w:t>要按照方案要求，积极</w:t>
      </w:r>
      <w:r>
        <w:rPr>
          <w:rFonts w:hint="eastAsia" w:ascii="仿宋_GB2312" w:eastAsia="仿宋_GB2312"/>
          <w:sz w:val="32"/>
          <w:szCs w:val="32"/>
        </w:rPr>
        <w:t>开展</w:t>
      </w:r>
      <w:r>
        <w:rPr>
          <w:rFonts w:hint="eastAsia" w:ascii="仿宋_GB2312" w:eastAsia="仿宋_GB2312"/>
          <w:sz w:val="32"/>
          <w:szCs w:val="32"/>
          <w:lang w:eastAsia="zh-CN"/>
        </w:rPr>
        <w:t>选树</w:t>
      </w:r>
      <w:r>
        <w:rPr>
          <w:rFonts w:hint="eastAsia" w:ascii="仿宋_GB2312" w:eastAsia="仿宋_GB2312"/>
          <w:sz w:val="32"/>
          <w:szCs w:val="32"/>
        </w:rPr>
        <w:t>活动，</w:t>
      </w:r>
      <w:r>
        <w:rPr>
          <w:rFonts w:hint="eastAsia" w:ascii="仿宋_GB2312" w:eastAsia="仿宋_GB2312"/>
          <w:sz w:val="32"/>
          <w:szCs w:val="32"/>
          <w:lang w:eastAsia="zh-CN"/>
        </w:rPr>
        <w:t>做好</w:t>
      </w:r>
      <w:r>
        <w:rPr>
          <w:rFonts w:hint="eastAsia" w:ascii="仿宋_GB2312" w:eastAsia="仿宋_GB2312"/>
          <w:sz w:val="32"/>
          <w:szCs w:val="32"/>
        </w:rPr>
        <w:t>省级“冀青之星”人选</w:t>
      </w:r>
      <w:r>
        <w:rPr>
          <w:rFonts w:hint="eastAsia" w:ascii="仿宋_GB2312" w:eastAsia="仿宋_GB2312"/>
          <w:sz w:val="32"/>
          <w:szCs w:val="32"/>
          <w:lang w:eastAsia="zh-CN"/>
        </w:rPr>
        <w:t>的推报工作</w:t>
      </w:r>
      <w:r>
        <w:rPr>
          <w:rFonts w:hint="eastAsia" w:ascii="仿宋_GB2312" w:eastAsia="仿宋_GB2312"/>
          <w:sz w:val="32"/>
          <w:szCs w:val="32"/>
        </w:rPr>
        <w:t>。各</w:t>
      </w:r>
      <w:r>
        <w:rPr>
          <w:rFonts w:hint="eastAsia" w:ascii="仿宋_GB2312" w:eastAsia="仿宋_GB2312"/>
          <w:sz w:val="32"/>
          <w:szCs w:val="32"/>
          <w:lang w:eastAsia="zh-CN"/>
        </w:rPr>
        <w:t>有关</w:t>
      </w:r>
      <w:r>
        <w:rPr>
          <w:rFonts w:hint="eastAsia" w:ascii="仿宋_GB2312" w:eastAsia="仿宋_GB2312"/>
          <w:sz w:val="32"/>
          <w:szCs w:val="32"/>
        </w:rPr>
        <w:t>单位要积极与主管部门和团省委联系，认真组织开展“冀青之星”</w:t>
      </w:r>
      <w:r>
        <w:rPr>
          <w:rFonts w:hint="eastAsia" w:ascii="仿宋_GB2312" w:eastAsia="仿宋_GB2312"/>
          <w:sz w:val="32"/>
          <w:szCs w:val="32"/>
          <w:lang w:eastAsia="zh-CN"/>
        </w:rPr>
        <w:t>选树</w:t>
      </w:r>
      <w:r>
        <w:rPr>
          <w:rFonts w:hint="eastAsia" w:ascii="仿宋_GB2312" w:eastAsia="仿宋_GB2312"/>
          <w:sz w:val="32"/>
          <w:szCs w:val="32"/>
        </w:rPr>
        <w:t>活动，确保选树对象的工作实绩和典型事迹经得起检验。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3.中国青年报、中国青年网、河北日报、</w:t>
      </w:r>
      <w:r>
        <w:rPr>
          <w:rFonts w:hint="eastAsia" w:ascii="仿宋_GB2312" w:eastAsia="仿宋_GB2312"/>
          <w:sz w:val="32"/>
          <w:szCs w:val="32"/>
          <w:lang w:eastAsia="zh-CN"/>
        </w:rPr>
        <w:t>河北电视台、</w:t>
      </w:r>
      <w:r>
        <w:rPr>
          <w:rFonts w:hint="eastAsia" w:ascii="仿宋_GB2312" w:eastAsia="仿宋_GB2312"/>
          <w:sz w:val="32"/>
          <w:szCs w:val="32"/>
        </w:rPr>
        <w:t>河北青年报、河北新闻网</w:t>
      </w:r>
      <w:r>
        <w:rPr>
          <w:rFonts w:hint="eastAsia" w:ascii="仿宋_GB2312" w:eastAsia="仿宋_GB2312"/>
          <w:sz w:val="32"/>
          <w:szCs w:val="32"/>
          <w:lang w:eastAsia="zh-CN"/>
        </w:rPr>
        <w:t>、长城新媒体</w:t>
      </w:r>
      <w:r>
        <w:rPr>
          <w:rFonts w:hint="eastAsia" w:ascii="仿宋_GB2312" w:eastAsia="仿宋_GB2312"/>
          <w:sz w:val="32"/>
          <w:szCs w:val="32"/>
        </w:rPr>
        <w:t>等媒体负责做好活动方案的发布和宣传报道。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4.授予新时代“冀青之星”证（卡），证卡按行业编号（2019-</w:t>
      </w:r>
      <w:r>
        <w:rPr>
          <w:rFonts w:hint="eastAsia" w:ascii="仿宋_GB2312" w:eastAsia="仿宋_GB2312"/>
          <w:sz w:val="32"/>
          <w:szCs w:val="32"/>
          <w:lang w:eastAsia="zh-CN"/>
        </w:rPr>
        <w:t>争创</w:t>
      </w:r>
      <w:r>
        <w:rPr>
          <w:rFonts w:hint="eastAsia" w:ascii="仿宋_GB2312" w:eastAsia="仿宋_GB2312"/>
          <w:sz w:val="32"/>
          <w:szCs w:val="32"/>
        </w:rPr>
        <w:t>类别序号-xxxx），一人一卡，一卡一号。各行业主管部门和各单位要对本行业本单位新时代“冀青之星”真实性、可靠性终身负责。新时代“冀青之星”实行年度复核考察制，不符合者将被取消资格,并进行公示。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五、相关要求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楷体_GB2312" w:eastAsia="楷体_GB2312"/>
          <w:b/>
          <w:sz w:val="32"/>
          <w:szCs w:val="32"/>
        </w:rPr>
        <w:t>1.高度重视，加强宣传。</w:t>
      </w:r>
      <w:r>
        <w:rPr>
          <w:rFonts w:hint="eastAsia" w:ascii="仿宋_GB2312" w:eastAsia="仿宋_GB2312"/>
          <w:sz w:val="32"/>
          <w:szCs w:val="32"/>
        </w:rPr>
        <w:t>新时代万名“冀青之星”</w:t>
      </w:r>
      <w:r>
        <w:rPr>
          <w:rFonts w:hint="eastAsia" w:ascii="仿宋_GB2312" w:eastAsia="仿宋_GB2312"/>
          <w:sz w:val="32"/>
          <w:szCs w:val="32"/>
          <w:lang w:eastAsia="zh-CN"/>
        </w:rPr>
        <w:t>主题选树</w:t>
      </w:r>
      <w:r>
        <w:rPr>
          <w:rFonts w:hint="eastAsia" w:ascii="仿宋_GB2312" w:eastAsia="仿宋_GB2312"/>
          <w:sz w:val="32"/>
          <w:szCs w:val="32"/>
        </w:rPr>
        <w:t>活动是</w:t>
      </w:r>
      <w:r>
        <w:rPr>
          <w:rFonts w:hint="eastAsia" w:ascii="仿宋_GB2312" w:eastAsia="仿宋_GB2312"/>
          <w:sz w:val="32"/>
          <w:szCs w:val="32"/>
          <w:lang w:eastAsia="zh-CN"/>
        </w:rPr>
        <w:t>贯彻落实省委“</w:t>
      </w:r>
      <w:r>
        <w:rPr>
          <w:rFonts w:hint="eastAsia" w:ascii="仿宋_GB2312" w:eastAsia="仿宋_GB2312"/>
          <w:sz w:val="32"/>
          <w:szCs w:val="32"/>
        </w:rPr>
        <w:t>三深化、三提升</w:t>
      </w:r>
      <w:r>
        <w:rPr>
          <w:rFonts w:hint="eastAsia" w:ascii="仿宋_GB2312" w:eastAsia="仿宋_GB2312"/>
          <w:sz w:val="32"/>
          <w:szCs w:val="32"/>
          <w:lang w:eastAsia="zh-CN"/>
        </w:rPr>
        <w:t>”</w:t>
      </w:r>
      <w:r>
        <w:rPr>
          <w:rFonts w:hint="eastAsia" w:ascii="仿宋_GB2312" w:eastAsia="仿宋_GB2312"/>
          <w:sz w:val="32"/>
          <w:szCs w:val="32"/>
        </w:rPr>
        <w:t>活动的重要举措，各地各单位要高度重视，组织专门力量，积极做好宣传发动和</w:t>
      </w:r>
      <w:r>
        <w:rPr>
          <w:rFonts w:hint="eastAsia" w:ascii="仿宋_GB2312" w:eastAsia="仿宋_GB2312"/>
          <w:sz w:val="32"/>
          <w:szCs w:val="32"/>
          <w:lang w:eastAsia="zh-CN"/>
        </w:rPr>
        <w:t>选树</w:t>
      </w:r>
      <w:r>
        <w:rPr>
          <w:rFonts w:hint="eastAsia" w:ascii="仿宋_GB2312" w:eastAsia="仿宋_GB2312"/>
          <w:sz w:val="32"/>
          <w:szCs w:val="32"/>
        </w:rPr>
        <w:t>工作，用典型激励、典型示范推动各项工作上台阶、上水平。活动过程中，要注意留存活动资料，及时反馈和上报本单位活动信息。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2.面向基层，注重一线。</w:t>
      </w:r>
      <w:r>
        <w:rPr>
          <w:rFonts w:hint="eastAsia" w:ascii="仿宋_GB2312" w:eastAsia="仿宋_GB2312"/>
          <w:sz w:val="32"/>
          <w:szCs w:val="32"/>
          <w:lang w:eastAsia="zh-CN"/>
        </w:rPr>
        <w:t>选树</w:t>
      </w:r>
      <w:r>
        <w:rPr>
          <w:rFonts w:hint="eastAsia" w:ascii="仿宋_GB2312" w:eastAsia="仿宋_GB2312"/>
          <w:sz w:val="32"/>
          <w:szCs w:val="32"/>
        </w:rPr>
        <w:t>活动坚持公平、公开原则，侧重基层一线青年群体，各单位在</w:t>
      </w:r>
      <w:r>
        <w:rPr>
          <w:rFonts w:hint="eastAsia" w:ascii="仿宋_GB2312" w:eastAsia="仿宋_GB2312"/>
          <w:sz w:val="32"/>
          <w:szCs w:val="32"/>
          <w:lang w:eastAsia="zh-CN"/>
        </w:rPr>
        <w:t>选树过程</w:t>
      </w:r>
      <w:r>
        <w:rPr>
          <w:rFonts w:hint="eastAsia" w:ascii="仿宋_GB2312" w:eastAsia="仿宋_GB2312"/>
          <w:sz w:val="32"/>
          <w:szCs w:val="32"/>
        </w:rPr>
        <w:t>中，要坚持择优和面向基层一线的原则，其中</w:t>
      </w:r>
      <w:r>
        <w:rPr>
          <w:rFonts w:hint="eastAsia" w:ascii="仿宋_GB2312" w:eastAsia="仿宋_GB2312"/>
          <w:sz w:val="32"/>
          <w:szCs w:val="32"/>
          <w:lang w:eastAsia="zh-CN"/>
        </w:rPr>
        <w:t>管理岗位</w:t>
      </w:r>
      <w:r>
        <w:rPr>
          <w:rFonts w:hint="eastAsia" w:ascii="仿宋_GB2312" w:eastAsia="仿宋_GB2312"/>
          <w:sz w:val="32"/>
          <w:szCs w:val="32"/>
        </w:rPr>
        <w:t>人员原则上不超过10%。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楷体_GB2312" w:eastAsia="楷体_GB2312"/>
          <w:b/>
          <w:sz w:val="32"/>
          <w:szCs w:val="32"/>
        </w:rPr>
        <w:t>3.严格程序，按时报送。</w:t>
      </w:r>
      <w:r>
        <w:rPr>
          <w:rFonts w:hint="eastAsia" w:ascii="仿宋_GB2312" w:eastAsia="仿宋_GB2312"/>
          <w:sz w:val="32"/>
          <w:szCs w:val="32"/>
        </w:rPr>
        <w:t>（1）</w:t>
      </w:r>
      <w:r>
        <w:rPr>
          <w:rFonts w:hint="eastAsia" w:ascii="仿宋_GB2312" w:eastAsia="仿宋_GB2312"/>
          <w:sz w:val="32"/>
          <w:szCs w:val="32"/>
          <w:lang w:eastAsia="zh-CN"/>
        </w:rPr>
        <w:t>要组织候选人填写</w:t>
      </w:r>
      <w:r>
        <w:rPr>
          <w:rFonts w:hint="eastAsia" w:ascii="仿宋_GB2312" w:eastAsia="仿宋_GB2312"/>
          <w:sz w:val="32"/>
          <w:szCs w:val="32"/>
        </w:rPr>
        <w:t>新时代“冀青之星”申报表（一式三份）并报电子版；市级推报人员推荐表加盖市级团委公章。（2）候选人事迹材料</w:t>
      </w:r>
      <w:r>
        <w:rPr>
          <w:rFonts w:hint="eastAsia" w:ascii="仿宋_GB2312" w:eastAsia="仿宋_GB2312"/>
          <w:sz w:val="32"/>
          <w:szCs w:val="32"/>
          <w:lang w:eastAsia="zh-CN"/>
        </w:rPr>
        <w:t>（</w:t>
      </w:r>
      <w:r>
        <w:rPr>
          <w:rFonts w:hint="eastAsia" w:ascii="仿宋_GB2312" w:eastAsia="仿宋_GB2312"/>
          <w:sz w:val="32"/>
          <w:szCs w:val="32"/>
        </w:rPr>
        <w:t>1000字</w:t>
      </w:r>
      <w:r>
        <w:rPr>
          <w:rFonts w:hint="eastAsia" w:ascii="仿宋_GB2312" w:eastAsia="仿宋_GB2312"/>
          <w:sz w:val="32"/>
          <w:szCs w:val="32"/>
          <w:lang w:eastAsia="zh-CN"/>
        </w:rPr>
        <w:t>左右）</w:t>
      </w:r>
      <w:r>
        <w:rPr>
          <w:rFonts w:hint="eastAsia" w:ascii="仿宋_GB2312" w:eastAsia="仿宋_GB2312"/>
          <w:sz w:val="32"/>
          <w:szCs w:val="32"/>
        </w:rPr>
        <w:t>需本人签字，申报单位审核盖章并报电子版。（3）</w:t>
      </w:r>
      <w:r>
        <w:rPr>
          <w:rFonts w:hint="eastAsia" w:ascii="仿宋_GB2312" w:eastAsia="仿宋_GB2312"/>
          <w:sz w:val="32"/>
          <w:szCs w:val="32"/>
          <w:lang w:eastAsia="zh-CN"/>
        </w:rPr>
        <w:t>要提供</w:t>
      </w:r>
      <w:r>
        <w:rPr>
          <w:rFonts w:hint="eastAsia" w:ascii="仿宋_GB2312" w:eastAsia="仿宋_GB2312"/>
          <w:sz w:val="32"/>
          <w:szCs w:val="32"/>
        </w:rPr>
        <w:t>证件照电子版。各单位请于</w:t>
      </w:r>
      <w:r>
        <w:rPr>
          <w:rFonts w:hint="eastAsia" w:ascii="仿宋_GB2312" w:eastAsia="仿宋_GB2312"/>
          <w:b/>
          <w:bCs/>
          <w:sz w:val="32"/>
          <w:szCs w:val="32"/>
        </w:rPr>
        <w:t>2019年</w:t>
      </w:r>
      <w:r>
        <w:rPr>
          <w:rFonts w:hint="eastAsia" w:ascii="仿宋_GB2312" w:eastAsia="仿宋_GB2312"/>
          <w:b/>
          <w:bCs/>
          <w:sz w:val="32"/>
          <w:szCs w:val="32"/>
          <w:lang w:val="en-US" w:eastAsia="zh-CN"/>
        </w:rPr>
        <w:t>6</w:t>
      </w:r>
      <w:r>
        <w:rPr>
          <w:rFonts w:hint="eastAsia" w:ascii="仿宋_GB2312" w:eastAsia="仿宋_GB2312"/>
          <w:b/>
          <w:bCs/>
          <w:sz w:val="32"/>
          <w:szCs w:val="32"/>
        </w:rPr>
        <w:t>月3</w:t>
      </w:r>
      <w:r>
        <w:rPr>
          <w:rFonts w:hint="eastAsia" w:ascii="仿宋_GB2312" w:eastAsia="仿宋_GB2312"/>
          <w:b/>
          <w:bCs/>
          <w:sz w:val="32"/>
          <w:szCs w:val="32"/>
          <w:lang w:val="en-US" w:eastAsia="zh-CN"/>
        </w:rPr>
        <w:t>0</w:t>
      </w:r>
      <w:r>
        <w:rPr>
          <w:rFonts w:hint="eastAsia" w:ascii="仿宋_GB2312" w:eastAsia="仿宋_GB2312"/>
          <w:b/>
          <w:bCs/>
          <w:sz w:val="32"/>
          <w:szCs w:val="32"/>
        </w:rPr>
        <w:t>日</w:t>
      </w:r>
      <w:r>
        <w:rPr>
          <w:rFonts w:hint="eastAsia" w:ascii="仿宋_GB2312" w:eastAsia="仿宋_GB2312"/>
          <w:sz w:val="32"/>
          <w:szCs w:val="32"/>
        </w:rPr>
        <w:t>前报送</w:t>
      </w:r>
      <w:r>
        <w:rPr>
          <w:rFonts w:hint="eastAsia" w:ascii="仿宋_GB2312" w:eastAsia="仿宋_GB2312"/>
          <w:sz w:val="32"/>
          <w:szCs w:val="32"/>
          <w:lang w:eastAsia="zh-CN"/>
        </w:rPr>
        <w:t>选树活动</w:t>
      </w:r>
      <w:r>
        <w:rPr>
          <w:rFonts w:hint="eastAsia" w:ascii="仿宋_GB2312" w:eastAsia="仿宋_GB2312"/>
          <w:sz w:val="32"/>
          <w:szCs w:val="32"/>
        </w:rPr>
        <w:t>申报材料，逾期不报、资料不全的，视为自动放弃，不予补报。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联 系 人：李清  庞飞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联系电话：0311-87903800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活动邮箱：</w:t>
      </w:r>
      <w:r>
        <w:rPr>
          <w:rFonts w:hint="eastAsia" w:ascii="仿宋_GB2312" w:eastAsia="仿宋_GB2312"/>
          <w:sz w:val="32"/>
          <w:szCs w:val="32"/>
          <w:lang w:val="en-US" w:eastAsia="zh-CN"/>
        </w:rPr>
        <w:t>wmjqzx</w:t>
      </w:r>
      <w:r>
        <w:rPr>
          <w:rFonts w:hint="eastAsia" w:ascii="仿宋_GB2312" w:eastAsia="仿宋_GB2312"/>
          <w:sz w:val="32"/>
          <w:szCs w:val="32"/>
        </w:rPr>
        <w:t>@163.com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联系地址：石家庄市裕华西路53号团省委宣传部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附件：1.“服务三深化、助力三提升”新时代万名“冀青之星”主题选树活动推荐指导名额汇总表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438" w:leftChars="0" w:firstLine="0" w:firstLine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河北省新时代“冀青之星”申报推荐表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438" w:leftChars="0" w:firstLine="0" w:firstLineChars="0"/>
        <w:textAlignment w:val="auto"/>
        <w:rPr>
          <w:rFonts w:hint="eastAsia" w:ascii="仿宋_GB2312" w:eastAsia="仿宋_GB2312"/>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lang w:val="en-US" w:eastAsia="zh-CN"/>
        </w:rPr>
        <w:t>河北省新时代“冀青之星”推报汇总表</w:t>
      </w:r>
    </w:p>
    <w:tbl>
      <w:tblPr>
        <w:tblStyle w:val="4"/>
        <w:tblW w:w="9773" w:type="dxa"/>
        <w:tblInd w:w="-695" w:type="dxa"/>
        <w:shd w:val="clear" w:color="auto" w:fill="auto"/>
        <w:tblLayout w:type="fixed"/>
        <w:tblCellMar>
          <w:top w:w="0" w:type="dxa"/>
          <w:left w:w="0" w:type="dxa"/>
          <w:bottom w:w="0" w:type="dxa"/>
          <w:right w:w="0" w:type="dxa"/>
        </w:tblCellMar>
      </w:tblPr>
      <w:tblGrid>
        <w:gridCol w:w="427"/>
        <w:gridCol w:w="473"/>
        <w:gridCol w:w="438"/>
        <w:gridCol w:w="439"/>
        <w:gridCol w:w="473"/>
        <w:gridCol w:w="7523"/>
      </w:tblGrid>
      <w:tr>
        <w:tblPrEx>
          <w:shd w:val="clear" w:color="auto" w:fill="auto"/>
          <w:tblLayout w:type="fixed"/>
          <w:tblCellMar>
            <w:top w:w="0" w:type="dxa"/>
            <w:left w:w="0" w:type="dxa"/>
            <w:bottom w:w="0" w:type="dxa"/>
            <w:right w:w="0" w:type="dxa"/>
          </w:tblCellMar>
        </w:tblPrEx>
        <w:trPr>
          <w:trHeight w:val="620" w:hRule="atLeast"/>
        </w:trPr>
        <w:tc>
          <w:tcPr>
            <w:tcW w:w="9773"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“服务三深化、助力三提升”新时代万名“冀青之星”主题选树活动推荐指导名额汇总表</w:t>
            </w:r>
          </w:p>
        </w:tc>
      </w:tr>
      <w:tr>
        <w:tblPrEx>
          <w:shd w:val="clear" w:color="auto" w:fill="auto"/>
          <w:tblLayout w:type="fixed"/>
          <w:tblCellMar>
            <w:top w:w="0" w:type="dxa"/>
            <w:left w:w="0" w:type="dxa"/>
            <w:bottom w:w="0" w:type="dxa"/>
            <w:right w:w="0" w:type="dxa"/>
          </w:tblCellMar>
        </w:tblPrEx>
        <w:trPr>
          <w:trHeight w:val="9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类别</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序号</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选树</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类别</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行业</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领域</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指导</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名额</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责任</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单位</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推荐说明</w:t>
            </w:r>
          </w:p>
        </w:tc>
      </w:tr>
      <w:tr>
        <w:tblPrEx>
          <w:tblLayout w:type="fixed"/>
          <w:tblCellMar>
            <w:top w:w="0" w:type="dxa"/>
            <w:left w:w="0" w:type="dxa"/>
            <w:bottom w:w="0" w:type="dxa"/>
            <w:right w:w="0" w:type="dxa"/>
          </w:tblCellMar>
        </w:tblPrEx>
        <w:trPr>
          <w:trHeight w:val="560" w:hRule="atLeast"/>
        </w:trPr>
        <w:tc>
          <w:tcPr>
            <w:tcW w:w="977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省级层面（7990人）</w:t>
            </w:r>
          </w:p>
        </w:tc>
      </w:tr>
      <w:tr>
        <w:tblPrEx>
          <w:shd w:val="clear" w:color="auto" w:fill="auto"/>
          <w:tblLayout w:type="fixed"/>
          <w:tblCellMar>
            <w:top w:w="0" w:type="dxa"/>
            <w:left w:w="0" w:type="dxa"/>
            <w:bottom w:w="0" w:type="dxa"/>
            <w:right w:w="0" w:type="dxa"/>
          </w:tblCellMar>
        </w:tblPrEx>
        <w:trPr>
          <w:trHeight w:val="135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2"/>
                <w:szCs w:val="12"/>
                <w:u w:val="none"/>
                <w:lang w:val="en-US" w:eastAsia="zh-CN" w:bidi="ar"/>
              </w:rPr>
              <w:t>01</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2"/>
                <w:szCs w:val="12"/>
                <w:u w:val="none"/>
                <w:lang w:val="en-US" w:eastAsia="zh-CN" w:bidi="ar"/>
              </w:rPr>
              <w:t>工业制造（880人）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2"/>
                <w:szCs w:val="12"/>
                <w:u w:val="none"/>
                <w:lang w:val="en-US" w:eastAsia="zh-CN" w:bidi="ar"/>
              </w:rPr>
              <w:t>制造业和采矿业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2"/>
                <w:szCs w:val="12"/>
                <w:u w:val="none"/>
                <w:lang w:val="en-US" w:eastAsia="zh-CN" w:bidi="ar"/>
              </w:rPr>
              <w:t>470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2"/>
                <w:szCs w:val="12"/>
                <w:u w:val="none"/>
              </w:rPr>
            </w:pPr>
            <w:r>
              <w:rPr>
                <w:rFonts w:hint="eastAsia" w:ascii="仿宋_GB2312" w:hAnsi="宋体" w:eastAsia="仿宋_GB2312" w:cs="仿宋_GB2312"/>
                <w:i w:val="0"/>
                <w:color w:val="000000"/>
                <w:kern w:val="0"/>
                <w:sz w:val="12"/>
                <w:szCs w:val="12"/>
                <w:u w:val="none"/>
                <w:lang w:val="en-US" w:eastAsia="zh-CN" w:bidi="ar"/>
              </w:rPr>
              <w:t>省工商联</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Style w:val="6"/>
                <w:rFonts w:hAnsi="宋体"/>
                <w:lang w:val="en-US" w:eastAsia="zh-CN" w:bidi="ar"/>
              </w:rPr>
              <w:t>重点面向河北省</w:t>
            </w:r>
            <w:r>
              <w:rPr>
                <w:rStyle w:val="7"/>
                <w:rFonts w:hAnsi="宋体"/>
                <w:lang w:val="en-US" w:eastAsia="zh-CN" w:bidi="ar"/>
              </w:rPr>
              <w:t>民营企业制造业100强选树基层一线青年员工，按照企业员工人数的千分之一左右确定选树名额，员工不足千人的企业选树1名，共约470人。各企业建议选树人数如下：</w:t>
            </w:r>
            <w:r>
              <w:rPr>
                <w:rStyle w:val="7"/>
                <w:rFonts w:hAnsi="宋体"/>
                <w:lang w:val="en-US" w:eastAsia="zh-CN" w:bidi="ar"/>
              </w:rPr>
              <w:br w:type="textWrapping"/>
            </w:r>
            <w:r>
              <w:rPr>
                <w:rStyle w:val="7"/>
                <w:rFonts w:hAnsi="宋体"/>
                <w:lang w:val="en-US" w:eastAsia="zh-CN" w:bidi="ar"/>
              </w:rPr>
              <w:t>1.长城汽车员工人数约70000人，选树名额70名；2.津西钢铁员工人数约15000人，选树名额15名；3.新华冶金钢铁员工人数约13000人，选树名额13名；4.普阳钢铁员工人数约8000人，选树名额8名；5.唐山港陆钢铁员工人数约10000人，选树名额10名；6.九江线材员工人数约20000人，选树名额20名；7.冀南钢铁员工人数约8000人，选树名额8名；8.汇福粮油员工人数约7000人，选树名额7名；9.裕华钢铁员工人数约7000人，选树名额7名；10.东旭集团员工人数约18000人，选树名额18名；11.晶龙实业员工人数约7000人，选树名额7名；12.新武安钢铁集团文安钢铁有限公司员工人数约4000人，选树名额4名；13.五得利面粉员工人数约5000人，选树名额5名；14.新武安钢铁集团烘熔钢铁有限公司员工人数约3000人，选树名额3名；15.河北诚信集团员工人数约4800人，选树名额5名；16.兴华财富员工人数4000余人，选树名额4名；17.瑞丰钢铁员工人数5200余人，选树名额5名；18.冠丰冶金员工人数5200余人，选树名额5名；19.澳森钢铁员工人数6000余人，选树名额6名；20.天柱钢铁员工人数5400余人，选树名额5名；21.宏兴钢铁员工人数5400余人，选树名额5名；22.正大制管员工人数2000余人，选树名额2名；23.君乐宝员工人数9000余人，选树名额9名；24.富智康员工人数40000余人，选树名额40名；25.德龙钢铁员工人数3500余人，选树名额4名；26.邯郸友发钢管员工人数3500余人，选树名额4名；27.唐山东华钢铁员工人数2000余人，选树名额2名；28.养元智汇饮品员工人数2300余人，选树名额2名；29.龙凤山铸业员工人数2300余人，选树名额3名；30.河北华丰能源科技员工人数1800余人，选树名额2名；31.承德建龙特殊钢员工人数4000余人，选树名额4名；32.唐山国义特种钢员工人数6000余人，选树名额6名；33.唐山建龙特殊钢员工人数4400余人，选树名额4名；34.雄县立亚包装员工人数300余人，选树名额1名；35.今麦郎面品员工人数30000余人，选树名额30名；36.承德兆丰钢铁员工人数6000余人，选树名额6名；37.金沙河面业员工人数3000余人，选树名额3名；38.石家庄以岭药业员工人数5000余人，选树名额5名；39.唐山天茂实业员工人数3000余人，选树名额3名；40.河北鑫旺石油化工员工人数120余人，选树名额1名；41.唐山正丰铁塔员工人数2200余人，选树名额2名；42.唐山盛财钢铁员工人数950余人，选树名额1名；43.承德盛丰钢铁员工人数3600余人，选树名额4名；44.永洋特钢员工人数4000余人，选树名额4名；45.奥科达制管员工人数3000余人，选树名额3名；46.河北前进钢铁员工人数4000余人，选树名额4名；47.王锋实业集团员工人数2300余人，选树名额2名；48.沧州东塑集团员工人数1200余人，选树名额1名；49.石家庄四药员工人数1200余人，选树名额1名；50.霸州京华金属制品员工人数1200余人，选树名额1名；51.新启元能源技术员工人数1200余人，选树名额1名；52.连创制钢员工人数500余人，选树名额1名；53.秦皇岛兴龙科技员工人数4000余人，选树名额4名；54.唐山友发钢管员工人数700余人，选树名额1名；55.达力普石油员工人数1500余人，选树名额2名；56.晨光生物员工人数900余人，选树名额1名；57.惠达卫浴员工人数8000余人，选树名额8名；58.宏都实业员工人数1800余人，选树名额2名；59.河北盛腾化工员工人数170余人，选树名额1名；60.华洋钢管员工人数600余人，选树名额1名；</w:t>
            </w:r>
            <w:r>
              <w:rPr>
                <w:rStyle w:val="8"/>
                <w:rFonts w:eastAsia="仿宋_GB2312"/>
                <w:lang w:val="en-US" w:eastAsia="zh-CN" w:bidi="ar"/>
              </w:rPr>
              <w:t xml:space="preserve"> </w:t>
            </w:r>
            <w:r>
              <w:rPr>
                <w:rStyle w:val="7"/>
                <w:rFonts w:hAnsi="宋体"/>
                <w:lang w:val="en-US" w:eastAsia="zh-CN" w:bidi="ar"/>
              </w:rPr>
              <w:t>61.固安金海橡塑员工人数670余人，选树名额1名；62.沙河安全实业员工人数3000余人，选树名额3名；63.河北天创管业员工人数1000余人，选树名额1名；64.张北伊利乳业员工人数600余人，选树名额1名；65.秦皇岛骊骅淀粉员工人数2500余人，选树名额3名；66.霸州宏升实业员工人数900余人，选树名额1名；67.霸州新亚金属制品员工人数2400余人，选树名额2名；68.黄骅市信诺立兴精细化工员工人数1000余人，选树名额1名；69.青县冀丰钢铁员工人数800余人，选树名额1名；70.承德露露员工人数1300余人，选树名额1名；71.唐山海泰新能科技员工人数1000余人，选树名额1名；72.洋紫荆油墨（河北）员工人数1000余人，选树名额1名；73.唐山汇丰炼焦制气员工人数1500余人，选树名额2名；74.唐山境界实业员工人数200余人，选树名额1名；75.唐山贺祥机电员工人数300余人，选树名额1名；76.邯郸金泰包装员工人数1000余人，选树名额1名；77.东光化工员工人数1200余人，选树名额1名；78.德金玻璃员工人数5500余人，选树名额6名；79.唐山双汇员工人数1800余人，选树名额2名；80.华通线缆员工人数800余人，选树名额1名；81.承德燕北冶金选树名额1名；82.宏润新型面料员工人数1500余人，选树名额2名；83.武安新峰水泥员工人数1500余人，选树名额2名；84.颈复康药业员工人数1000余人，选树名额1名；85.磁县鑫盛煤化工员工人数400余人，选树名额1名；86.唐山市荣义炼焦制气员工人数400余人，选树名额1名；87.河北喜之郎食品员工人数2300余人，选树名额2名；88.河北超威电源员工人数1500余人，选树名额2名；89.唐山亚特专用汽车员工人数1100余人，选树名额1名；90.沧州旭阳化工员工人数1000余人，选树名额1名；91.合信钢铁员工人数3000余人，选树名额3名；92.承德避暑山庄集团员工人数2000余人，选树名额2名；93.深州鲁花花生油员工人数1800余人，选树名额2名；94.河北山立化工员工人数400余人，选树名额1名；95.河北建新集团员工人数5000余人，选树名额5名；96.河北信德电力配件员工人数500余人，选树名额1名；97.沧州华海炼油化工员工人数1200余人，选树名额1名；98.唐山东方雨虹防水技术员工人数200余人，选树名额1名；99.沧州市螺旋钢管员工人数840余人，选树名额1名；100.河北君临药业员工人数300余人，选树名额1名。</w:t>
            </w:r>
          </w:p>
        </w:tc>
      </w:tr>
      <w:tr>
        <w:tblPrEx>
          <w:shd w:val="clear" w:color="auto" w:fill="auto"/>
          <w:tblLayout w:type="fixed"/>
          <w:tblCellMar>
            <w:top w:w="0" w:type="dxa"/>
            <w:left w:w="0" w:type="dxa"/>
            <w:bottom w:w="0" w:type="dxa"/>
            <w:right w:w="0" w:type="dxa"/>
          </w:tblCellMar>
        </w:tblPrEx>
        <w:trPr>
          <w:trHeight w:val="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2"/>
                <w:szCs w:val="12"/>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2"/>
                <w:szCs w:val="12"/>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2"/>
                <w:szCs w:val="12"/>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410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省国资委</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属大型国有制造业企业选树基层一线青年员工，按照企业员工人数的千分之一左右确定选树名额，共约410人。各企业建议选树人数如下。河钢集团职工人数110000人，选树名额90名；冀中能源职工人数104000人，选树名额100名；开滦集团职工人数60000人，选树名额60名；三友集团职工人数19300人，选树名额20名；港口集团职工人数16700人，选树名额17名；建投集团职工人数12000人，选树名额32名；东方物探职工人数32000人，选树名额32名；华药集团职工人数15000人，选树名额15名；中石油管道局职工人数25000人，选树名额25名；中石油管道公司职工人数9000人，选树名额9名；冀东油田职工人数6800人，选树名额7名；省国控公司职工人数2800人，选树名额3名。</w:t>
            </w:r>
          </w:p>
        </w:tc>
      </w:tr>
      <w:tr>
        <w:tblPrEx>
          <w:shd w:val="clear" w:color="auto" w:fill="auto"/>
          <w:tblLayout w:type="fixed"/>
          <w:tblCellMar>
            <w:top w:w="0" w:type="dxa"/>
            <w:left w:w="0" w:type="dxa"/>
            <w:bottom w:w="0" w:type="dxa"/>
            <w:right w:w="0" w:type="dxa"/>
          </w:tblCellMar>
        </w:tblPrEx>
        <w:trPr>
          <w:trHeight w:val="39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02</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农业农村（320人）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职业农民和农业科技工作者</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300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省农业农村厅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面向全省168个县（市、区）开展选树，每个县（市、区）推选1名新型青年职业农民和1名青年农技员，共约300名左右。</w:t>
            </w:r>
          </w:p>
        </w:tc>
      </w:tr>
      <w:tr>
        <w:tblPrEx>
          <w:shd w:val="clear" w:color="auto" w:fill="auto"/>
          <w:tblLayout w:type="fixed"/>
          <w:tblCellMar>
            <w:top w:w="0" w:type="dxa"/>
            <w:left w:w="0" w:type="dxa"/>
            <w:bottom w:w="0" w:type="dxa"/>
            <w:right w:w="0" w:type="dxa"/>
          </w:tblCellMar>
        </w:tblPrEx>
        <w:trPr>
          <w:trHeight w:val="6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省农科院</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面向省市两级农科院系统，省级3-5名，市级1-2名，共选树一线青年农业科技人员20名左右。</w:t>
            </w:r>
          </w:p>
        </w:tc>
      </w:tr>
      <w:tr>
        <w:tblPrEx>
          <w:shd w:val="clear" w:color="auto" w:fill="auto"/>
          <w:tblLayout w:type="fixed"/>
          <w:tblCellMar>
            <w:top w:w="0" w:type="dxa"/>
            <w:left w:w="0" w:type="dxa"/>
            <w:bottom w:w="0" w:type="dxa"/>
            <w:right w:w="0" w:type="dxa"/>
          </w:tblCellMar>
        </w:tblPrEx>
        <w:trPr>
          <w:trHeight w:val="478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03</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教育科研[1]</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（1670人）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高等教育及科学研究行业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1440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省教育厅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属25所重点高校选树优秀青年学生和青年教师，一般每所高校每个学院选树青年学生2-3名、青年教师1-2名，共约1440名。其中，河北大学在校生42000人、专任教师2000人、教学学院29个，建议选树青年学生60名、青年教师30名；河北工业大学在校生28000人、专任教师1600人、教学学院18个，建议选树青年学生45名、青年教师25名；河北师范大学在校生28000人、专任教师1600人、教学学院22个，建议选树青年学生45名、青年教师25名；河北经贸大学在校生32000人、专任教师1200人、教学学院25个，建议选树青年学生50名、青年教师25名；河北地质大学在校生18000人、专任教师900人、教学学院21个，建议选树青年学生40名、青年教师20名；石家庄铁道大学在校生30000人、专任教师1000人、教学学院18个，建议选树青年学生45名、青年教师20名；河北科技大学在校生20000人、专任教师1300人、教学学院20个，建议选树青年学生40名、青年教师20名；河北医科大学在校生14000人、专任教师1100人、教学学院18个，建议选树青年学生40名、青年教师20名；河北中医学院在校生7700人、专任教师470人、教学学院10个，建议选树青年学生20名、青年教师10名；河北体育学院在校生6000人、专任教师340人、教学学院12个，建议选树青年学生25名、青年教师10名；华北理工大学在校生34000人、专任教师2000人、教学学院29个，建议选树青年学生60名、青年教师30名；燕山大学在校生38000人、专任教师2200人、教学学院20个，建议选树青年学生60名、青年教师30名；河北科技师范学院在校生20000人、专任教师1000人、教学学院18个，建议选树青年学生40名、青年教师20名；河北工程大学在校生26000人、专任教师1000人、教学学院20个，建议选树青年学生45名、青年教师25名；河北农业大学在校生30000人、专任教师1900人、教学学院30个，建议选树青年学生60名、青年教师30名；华北电力大学（保定）在校生27000人、专任教师1800人、教学学院15个，建议选树青年学生30名、青年教师20名；河北金融学院在校生12000人、专任教师750人、教学学院10个，建议选树青年学生20名、青年教师10名；中央司法警官学院在校生6200人、专任教师310人、教学学院12个，建议选树青年学生20名、青年教师10名；河北北方学院在校生24000人、专任教师1000人、教学学院20个，建议选树青年学生40名、青年教师20名；河北建筑工程学院在校生11000人、专任教师580人、教学学院11个，建议选树青年学生25名、青年教师15名；承德医学院在校生9500人、专任教师1000人、教学学院14个，建议选树青年学生30名、青年教师15名；承德石油高等专科学校在校生13000人、专任教师700人、教学学院15个，建议选树青年学生30名、青年教师10名；河北水利电力学院在校生10000人、专任教师400人、教学学院11个，建议选树青年学生20名、青年教师10名；北华航天工业学院在校生12000人、专任教师1000人、教学学院13个，建议选树青年学生30名、青年教师15名；廊坊师范学院在校生20000人、专任教师1000人、教学学院15个，建议选树青年学生40名、青年教师15名；</w:t>
            </w:r>
          </w:p>
        </w:tc>
      </w:tr>
      <w:tr>
        <w:tblPrEx>
          <w:shd w:val="clear" w:color="auto" w:fill="auto"/>
          <w:tblLayout w:type="fixed"/>
          <w:tblCellMar>
            <w:top w:w="0" w:type="dxa"/>
            <w:left w:w="0" w:type="dxa"/>
            <w:bottom w:w="0" w:type="dxa"/>
            <w:right w:w="0" w:type="dxa"/>
          </w:tblCellMar>
        </w:tblPrEx>
        <w:trPr>
          <w:trHeight w:val="4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省科学院</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省科学院下辖8个研究单位，每个单位推选1-2名青年科研人员。</w:t>
            </w:r>
          </w:p>
        </w:tc>
      </w:tr>
      <w:tr>
        <w:tblPrEx>
          <w:shd w:val="clear" w:color="auto" w:fill="auto"/>
          <w:tblLayout w:type="fixed"/>
          <w:tblCellMar>
            <w:top w:w="0" w:type="dxa"/>
            <w:left w:w="0" w:type="dxa"/>
            <w:bottom w:w="0" w:type="dxa"/>
            <w:right w:w="0" w:type="dxa"/>
          </w:tblCellMar>
        </w:tblPrEx>
        <w:trPr>
          <w:trHeight w:val="42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省社科院</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省社会科学院下辖15个教学科研部门，每个部门推选1-2名青年科研人员。</w:t>
            </w:r>
          </w:p>
        </w:tc>
      </w:tr>
      <w:tr>
        <w:tblPrEx>
          <w:shd w:val="clear" w:color="auto" w:fill="auto"/>
          <w:tblLayout w:type="fixed"/>
          <w:tblCellMar>
            <w:top w:w="0" w:type="dxa"/>
            <w:left w:w="0" w:type="dxa"/>
            <w:bottom w:w="0" w:type="dxa"/>
            <w:right w:w="0" w:type="dxa"/>
          </w:tblCellMar>
        </w:tblPrEx>
        <w:trPr>
          <w:trHeight w:val="2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省科协</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重点面向全省各级科技馆和168个县（市、区）选树青年科普工作者，每个县（市、区）和每家科技馆推选1名。</w:t>
            </w:r>
          </w:p>
        </w:tc>
      </w:tr>
      <w:tr>
        <w:tblPrEx>
          <w:shd w:val="clear" w:color="auto" w:fill="auto"/>
          <w:tblLayout w:type="fixed"/>
          <w:tblCellMar>
            <w:top w:w="0" w:type="dxa"/>
            <w:left w:w="0" w:type="dxa"/>
            <w:bottom w:w="0" w:type="dxa"/>
            <w:right w:w="0" w:type="dxa"/>
          </w:tblCellMar>
        </w:tblPrEx>
        <w:trPr>
          <w:trHeight w:val="2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04</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医疗卫生（80人）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医疗卫生、疾控预防</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80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省卫生健康委</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属各三级医院，按临床医技科室数量的10%确定选树名额，其中医生占70%左右、护士占30%左右，共约80名。省人民医院临床医技科室68个，建议选树名额7名，其中青年医生5名、护士2名；省儿童医院临床医技科室39个，建议选树名额4名，其中青年医生3名、护士1名；河北医科大学第一医院临床医技科室64个，建议选树名额6名，其中青年医生4名、护士2名；河北医科大学第二医院临床医技科室63个，建议选树名额6名，其中青年医生4名、护士2名；河北医科大学第三医院临床医技科室68个，建议选树名额7名，其中青年医生5名、护士2名；河北医科大学第四医院临床医技科室45个，建议选树名额5名，其中青年医生3名、护士2名；河北省中医院临床医技科室52个，建议选树名额5名，其中青年医生3名、护士2名；河北医科大学口腔医院临床医技科室17个，建议选树名额2名，其中青年医生1名、护士1名；河北大学附属医院临床医技科室56个，建议选树名额6名，其中青年医生4名、护士2名；承德医学院附属医院临床医技科室63个，建议选树名额6名，其中青年医生4名、护士2名；河北北方学院附属第一医院临床医技科室59个，建议选树名额6名，其中青年医生4名、护士2名；华北理工大学附属医院临床医技科室57个，建议选树名额6名，其中青年医生4名、护士2名；河北工程大学附属医院临床医技科室68个，建议选树名额7名，其中青年医生5名、护士2名；省胸科医院临床医技科室30个，建议选树名额3名，其中青年医生2名、护士1名；省第六人民医院临床医技科室20个，建议选树名额2名，其中青年医生1人、护士1人；省疾控中心、省血液中心各选树青年医务工作者1名。</w:t>
            </w:r>
          </w:p>
        </w:tc>
      </w:tr>
      <w:tr>
        <w:tblPrEx>
          <w:shd w:val="clear" w:color="auto" w:fill="auto"/>
          <w:tblLayout w:type="fixed"/>
          <w:tblCellMar>
            <w:top w:w="0" w:type="dxa"/>
            <w:left w:w="0" w:type="dxa"/>
            <w:bottom w:w="0" w:type="dxa"/>
            <w:right w:w="0" w:type="dxa"/>
          </w:tblCellMar>
        </w:tblPrEx>
        <w:trPr>
          <w:trHeight w:val="44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05</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交通运输[1]</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（130人）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道路运输、城市公共交通、铁路运输、机场、航空公司等行业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省交通厅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面向全省25个高速管理处选树基层一线青年职工，每个管理处选树名额2名，共50名。</w:t>
            </w:r>
          </w:p>
        </w:tc>
      </w:tr>
      <w:tr>
        <w:tblPrEx>
          <w:tblLayout w:type="fixed"/>
          <w:tblCellMar>
            <w:top w:w="0" w:type="dxa"/>
            <w:left w:w="0" w:type="dxa"/>
            <w:bottom w:w="0" w:type="dxa"/>
            <w:right w:w="0" w:type="dxa"/>
          </w:tblCellMar>
        </w:tblPrEx>
        <w:trPr>
          <w:trHeight w:val="6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协调北京铁路局</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石家庄站、石家庄北站、承德站、张家口站、秦皇岛站、唐山站、唐山北站、保定站、保定东站、沧州站、沧州西站、廊坊站、邯郸站、邯郸东站、衡水站、邢台东站、定州东站、辛集站等省内重点火车站选树青年职工，每个车站选树名额2-3名，共50名。</w:t>
            </w:r>
          </w:p>
        </w:tc>
      </w:tr>
      <w:tr>
        <w:tblPrEx>
          <w:tblLayout w:type="fixed"/>
          <w:tblCellMar>
            <w:top w:w="0" w:type="dxa"/>
            <w:left w:w="0" w:type="dxa"/>
            <w:bottom w:w="0" w:type="dxa"/>
            <w:right w:w="0" w:type="dxa"/>
          </w:tblCellMar>
        </w:tblPrEx>
        <w:trPr>
          <w:trHeight w:val="5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河北机场</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面向正定国际机场选树机场青年职工10名，面向山海关、北戴河、张家口、承德机场各选树机场青年职工2-3名。</w:t>
            </w:r>
          </w:p>
        </w:tc>
      </w:tr>
      <w:tr>
        <w:tblPrEx>
          <w:tblLayout w:type="fixed"/>
          <w:tblCellMar>
            <w:top w:w="0" w:type="dxa"/>
            <w:left w:w="0" w:type="dxa"/>
            <w:bottom w:w="0" w:type="dxa"/>
            <w:right w:w="0" w:type="dxa"/>
          </w:tblCellMar>
        </w:tblPrEx>
        <w:trPr>
          <w:trHeight w:val="5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邯郸机场</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选树机场青年职工5名</w:t>
            </w:r>
          </w:p>
        </w:tc>
      </w:tr>
      <w:tr>
        <w:tblPrEx>
          <w:shd w:val="clear" w:color="auto" w:fill="auto"/>
          <w:tblLayout w:type="fixed"/>
          <w:tblCellMar>
            <w:top w:w="0" w:type="dxa"/>
            <w:left w:w="0" w:type="dxa"/>
            <w:bottom w:w="0" w:type="dxa"/>
            <w:right w:w="0" w:type="dxa"/>
          </w:tblCellMar>
        </w:tblPrEx>
        <w:trPr>
          <w:trHeight w:val="7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河北航空</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选树乘务员5名。</w:t>
            </w:r>
          </w:p>
        </w:tc>
      </w:tr>
      <w:tr>
        <w:tblPrEx>
          <w:shd w:val="clear" w:color="auto" w:fill="auto"/>
          <w:tblLayout w:type="fixed"/>
          <w:tblCellMar>
            <w:top w:w="0" w:type="dxa"/>
            <w:left w:w="0" w:type="dxa"/>
            <w:bottom w:w="0" w:type="dxa"/>
            <w:right w:w="0" w:type="dxa"/>
          </w:tblCellMar>
        </w:tblPrEx>
        <w:trPr>
          <w:trHeight w:val="39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06</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居民服务[1]（320人）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生活用电</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河北电力公司</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面向石家庄、保定、沧州、衡水、邢台、邯郸6市及89个县（市）供电公司和直属基层单位一线青年职工进行选树，每家分公司或基层单位选树名额1-2名。</w:t>
            </w:r>
          </w:p>
        </w:tc>
      </w:tr>
      <w:tr>
        <w:tblPrEx>
          <w:tblLayout w:type="fixed"/>
          <w:tblCellMar>
            <w:top w:w="0" w:type="dxa"/>
            <w:left w:w="0" w:type="dxa"/>
            <w:bottom w:w="0" w:type="dxa"/>
            <w:right w:w="0" w:type="dxa"/>
          </w:tblCellMar>
        </w:tblPrEx>
        <w:trPr>
          <w:trHeight w:val="5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冀北电网</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Style w:val="6"/>
                <w:rFonts w:hint="eastAsia" w:ascii="仿宋_GB2312" w:hAnsi="仿宋_GB2312" w:eastAsia="仿宋_GB2312" w:cs="仿宋_GB2312"/>
                <w:lang w:val="en-US" w:eastAsia="zh-CN" w:bidi="ar"/>
              </w:rPr>
              <w:t>面向唐山、张家口、</w:t>
            </w:r>
            <w:r>
              <w:rPr>
                <w:rStyle w:val="9"/>
                <w:rFonts w:hint="eastAsia" w:ascii="仿宋_GB2312" w:hAnsi="仿宋_GB2312" w:eastAsia="仿宋_GB2312" w:cs="仿宋_GB2312"/>
                <w:lang w:val="en-US" w:eastAsia="zh-CN" w:bidi="ar"/>
              </w:rPr>
              <w:t>秦皇岛、承德、廊坊</w:t>
            </w:r>
            <w:r>
              <w:rPr>
                <w:rStyle w:val="10"/>
                <w:rFonts w:hint="eastAsia" w:ascii="仿宋_GB2312" w:hAnsi="仿宋_GB2312" w:eastAsia="仿宋_GB2312" w:cs="仿宋_GB2312"/>
                <w:lang w:val="en-US" w:eastAsia="zh-CN" w:bidi="ar"/>
              </w:rPr>
              <w:t>5</w:t>
            </w:r>
            <w:r>
              <w:rPr>
                <w:rStyle w:val="9"/>
                <w:rFonts w:hint="eastAsia" w:ascii="仿宋_GB2312" w:hAnsi="仿宋_GB2312" w:eastAsia="仿宋_GB2312" w:cs="仿宋_GB2312"/>
                <w:lang w:val="en-US" w:eastAsia="zh-CN" w:bidi="ar"/>
              </w:rPr>
              <w:t>市及</w:t>
            </w:r>
            <w:r>
              <w:rPr>
                <w:rStyle w:val="10"/>
                <w:rFonts w:hint="eastAsia" w:ascii="仿宋_GB2312" w:hAnsi="仿宋_GB2312" w:eastAsia="仿宋_GB2312" w:cs="仿宋_GB2312"/>
                <w:lang w:val="en-US" w:eastAsia="zh-CN" w:bidi="ar"/>
              </w:rPr>
              <w:t>43</w:t>
            </w:r>
            <w:r>
              <w:rPr>
                <w:rStyle w:val="9"/>
                <w:rFonts w:hint="eastAsia" w:ascii="仿宋_GB2312" w:hAnsi="仿宋_GB2312" w:eastAsia="仿宋_GB2312" w:cs="仿宋_GB2312"/>
                <w:lang w:val="en-US" w:eastAsia="zh-CN" w:bidi="ar"/>
              </w:rPr>
              <w:t>个县（市）</w:t>
            </w:r>
            <w:r>
              <w:rPr>
                <w:rStyle w:val="6"/>
                <w:rFonts w:hint="eastAsia" w:ascii="仿宋_GB2312" w:hAnsi="仿宋_GB2312" w:eastAsia="仿宋_GB2312" w:cs="仿宋_GB2312"/>
                <w:lang w:val="en-US" w:eastAsia="zh-CN" w:bidi="ar"/>
              </w:rPr>
              <w:t>供电公司和直属基层单位一线青年职工进行选树，每家分公司或基层单位选树名额1-2名。</w:t>
            </w:r>
          </w:p>
        </w:tc>
      </w:tr>
      <w:tr>
        <w:tblPrEx>
          <w:shd w:val="clear" w:color="auto" w:fill="auto"/>
          <w:tblLayout w:type="fixed"/>
          <w:tblCellMar>
            <w:top w:w="0" w:type="dxa"/>
            <w:left w:w="0" w:type="dxa"/>
            <w:bottom w:w="0" w:type="dxa"/>
            <w:right w:w="0" w:type="dxa"/>
          </w:tblCellMar>
        </w:tblPrEx>
        <w:trPr>
          <w:trHeight w:val="54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07</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社会治安</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（1260人）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公安、检察院、法院、司法等行业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省公安厅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省厅和市局，按照刑侦、交警、出入境、禁毒、网络安全、经侦等不同类型，每类选树1-2名青年民警；县局重点面向派出所选树基层一线青年民警，每个县（市、区）2-3个名额。</w:t>
            </w:r>
          </w:p>
        </w:tc>
      </w:tr>
      <w:tr>
        <w:tblPrEx>
          <w:tblLayout w:type="fixed"/>
          <w:tblCellMar>
            <w:top w:w="0" w:type="dxa"/>
            <w:left w:w="0" w:type="dxa"/>
            <w:bottom w:w="0" w:type="dxa"/>
            <w:right w:w="0" w:type="dxa"/>
          </w:tblCellMar>
        </w:tblPrEx>
        <w:trPr>
          <w:trHeight w:val="4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省检察院</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省、市检察院按照办案类型，每类选树1名青年司法工作者；县检察院重点选树基层一线青年司法工作者，每个县（市、区）1个名额。</w:t>
            </w:r>
          </w:p>
        </w:tc>
      </w:tr>
      <w:tr>
        <w:tblPrEx>
          <w:shd w:val="clear" w:color="auto" w:fill="auto"/>
          <w:tblLayout w:type="fixed"/>
          <w:tblCellMar>
            <w:top w:w="0" w:type="dxa"/>
            <w:left w:w="0" w:type="dxa"/>
            <w:bottom w:w="0" w:type="dxa"/>
            <w:right w:w="0" w:type="dxa"/>
          </w:tblCellMar>
        </w:tblPrEx>
        <w:trPr>
          <w:trHeight w:val="4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省法院</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省、市法院按照办案类型，每类选树1名青年司法工作者；县法院重点选树基层一线青年司法工作者，每个县（市、区）1个名额。</w:t>
            </w:r>
          </w:p>
        </w:tc>
      </w:tr>
      <w:tr>
        <w:tblPrEx>
          <w:shd w:val="clear" w:color="auto" w:fill="auto"/>
          <w:tblLayout w:type="fixed"/>
          <w:tblCellMar>
            <w:top w:w="0" w:type="dxa"/>
            <w:left w:w="0" w:type="dxa"/>
            <w:bottom w:w="0" w:type="dxa"/>
            <w:right w:w="0" w:type="dxa"/>
          </w:tblCellMar>
        </w:tblPrEx>
        <w:trPr>
          <w:trHeight w:val="58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360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省司法厅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省厅和市局按照办案类型，每类选树1名青年司法工作者；县司法局重点选树基层一线青年司法工作者，每个县（市、区）1个名额。</w:t>
            </w:r>
          </w:p>
        </w:tc>
      </w:tr>
      <w:tr>
        <w:tblPrEx>
          <w:shd w:val="clear" w:color="auto" w:fill="auto"/>
          <w:tblLayout w:type="fixed"/>
          <w:tblCellMar>
            <w:top w:w="0" w:type="dxa"/>
            <w:left w:w="0" w:type="dxa"/>
            <w:bottom w:w="0" w:type="dxa"/>
            <w:right w:w="0" w:type="dxa"/>
          </w:tblCellMar>
        </w:tblPrEx>
        <w:trPr>
          <w:trHeight w:val="72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08</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文化传媒[1]</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（55人）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新闻出版、广播电视、文化艺术、新媒体等行业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30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3"/>
                <w:szCs w:val="13"/>
                <w:u w:val="none"/>
                <w:lang w:val="en-US" w:eastAsia="zh-CN"/>
              </w:rPr>
            </w:pPr>
            <w:r>
              <w:rPr>
                <w:rFonts w:hint="eastAsia" w:ascii="仿宋_GB2312" w:hAnsi="宋体" w:eastAsia="仿宋_GB2312" w:cs="仿宋_GB2312"/>
                <w:i w:val="0"/>
                <w:color w:val="000000"/>
                <w:sz w:val="13"/>
                <w:szCs w:val="13"/>
                <w:u w:val="none"/>
                <w:lang w:eastAsia="zh-CN"/>
              </w:rPr>
              <w:t>各有关单位</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河北日报、河北经济日报、河北青年报分别选树青年记者2-3名，省级其他报纸分别选树青年记者1名，共选树青年记者10名；重点面向河北人民出版社、河北教育出版社、河北科技出版社、花山文艺出版社、河北大学出版社、河北美术出版社、河北少年儿童出版社等省级出版社分别选树图书编辑1-2名和青年作家1名，共选树图书编辑和青年作家20名。</w:t>
            </w:r>
          </w:p>
        </w:tc>
      </w:tr>
      <w:tr>
        <w:tblPrEx>
          <w:shd w:val="clear" w:color="auto" w:fill="auto"/>
          <w:tblLayout w:type="fixed"/>
          <w:tblCellMar>
            <w:top w:w="0" w:type="dxa"/>
            <w:left w:w="0" w:type="dxa"/>
            <w:bottom w:w="0" w:type="dxa"/>
            <w:right w:w="0" w:type="dxa"/>
          </w:tblCellMar>
        </w:tblPrEx>
        <w:trPr>
          <w:trHeight w:val="3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省广播电视局</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重点面向河北电视台8个频道选树青年主持人，河北卫视选树2名，其他频道分别选树1名，共选树青年主持人10名。</w:t>
            </w:r>
          </w:p>
        </w:tc>
      </w:tr>
      <w:tr>
        <w:tblPrEx>
          <w:shd w:val="clear" w:color="auto" w:fill="auto"/>
          <w:tblLayout w:type="fixed"/>
          <w:tblCellMar>
            <w:top w:w="0" w:type="dxa"/>
            <w:left w:w="0" w:type="dxa"/>
            <w:bottom w:w="0" w:type="dxa"/>
            <w:right w:w="0" w:type="dxa"/>
          </w:tblCellMar>
        </w:tblPrEx>
        <w:trPr>
          <w:trHeight w:val="5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省文化和旅游厅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重点面向河北演艺集团选树河北梆子、歌曲、舞蹈、杂技、话剧、电影、电视剧等各类青年演员，每类选树1-2名，共10名。</w:t>
            </w:r>
          </w:p>
        </w:tc>
      </w:tr>
      <w:tr>
        <w:tblPrEx>
          <w:shd w:val="clear" w:color="auto" w:fill="auto"/>
          <w:tblLayout w:type="fixed"/>
          <w:tblCellMar>
            <w:top w:w="0" w:type="dxa"/>
            <w:left w:w="0" w:type="dxa"/>
            <w:bottom w:w="0" w:type="dxa"/>
            <w:right w:w="0" w:type="dxa"/>
          </w:tblCellMar>
        </w:tblPrEx>
        <w:trPr>
          <w:trHeight w:val="60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省委网信办</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重点面向省级宣传和网信部门、长城新媒体集团等选树青年新媒体从业人员，共选树5名。</w:t>
            </w:r>
          </w:p>
        </w:tc>
      </w:tr>
      <w:tr>
        <w:tblPrEx>
          <w:tblLayout w:type="fixed"/>
          <w:tblCellMar>
            <w:top w:w="0" w:type="dxa"/>
            <w:left w:w="0" w:type="dxa"/>
            <w:bottom w:w="0" w:type="dxa"/>
            <w:right w:w="0" w:type="dxa"/>
          </w:tblCellMar>
        </w:tblPrEx>
        <w:trPr>
          <w:trHeight w:val="27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09</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邮电通讯</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（1115人）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邮政、电信、移动、联通等信息传输行业</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500</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省邮政</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面向168个县（市、区）选树基层邮局一线青年职工，每个县（市、区）选树1-2名，共200名。</w:t>
            </w:r>
          </w:p>
        </w:tc>
      </w:tr>
      <w:tr>
        <w:tblPrEx>
          <w:shd w:val="clear" w:color="auto" w:fill="auto"/>
          <w:tblLayout w:type="fixed"/>
          <w:tblCellMar>
            <w:top w:w="0" w:type="dxa"/>
            <w:left w:w="0" w:type="dxa"/>
            <w:bottom w:w="0" w:type="dxa"/>
            <w:right w:w="0" w:type="dxa"/>
          </w:tblCellMar>
        </w:tblPrEx>
        <w:trPr>
          <w:trHeight w:val="39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重点面向顺丰、宅急送、百世汇通、中通、申通、圆通、韵达、速尔、跨越、国通、京东等大型民营快递公司分别选树快递小哥20名，面向其他快递公司分别选树快递小哥3-5名，共300名。</w:t>
            </w:r>
          </w:p>
        </w:tc>
      </w:tr>
      <w:tr>
        <w:tblPrEx>
          <w:tblLayout w:type="fixed"/>
          <w:tblCellMar>
            <w:top w:w="0" w:type="dxa"/>
            <w:left w:w="0" w:type="dxa"/>
            <w:bottom w:w="0" w:type="dxa"/>
            <w:right w:w="0" w:type="dxa"/>
          </w:tblCellMar>
        </w:tblPrEx>
        <w:trPr>
          <w:trHeight w:val="2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省移动</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重点面向168个县（市、区）公司选树营业厅基层一线青年职工，每个县（市、区）选树1-2名，共200名。</w:t>
            </w:r>
          </w:p>
        </w:tc>
      </w:tr>
      <w:tr>
        <w:tblPrEx>
          <w:tblLayout w:type="fixed"/>
          <w:tblCellMar>
            <w:top w:w="0" w:type="dxa"/>
            <w:left w:w="0" w:type="dxa"/>
            <w:bottom w:w="0" w:type="dxa"/>
            <w:right w:w="0" w:type="dxa"/>
          </w:tblCellMar>
        </w:tblPrEx>
        <w:trPr>
          <w:trHeight w:val="2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省联通</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重点面向168个县（市、区）公司选树营业厅基层一线青年职工，每个县（市、区）选树1-2名，共200名。</w:t>
            </w:r>
          </w:p>
        </w:tc>
      </w:tr>
      <w:tr>
        <w:tblPrEx>
          <w:shd w:val="clear" w:color="auto" w:fill="auto"/>
          <w:tblLayout w:type="fixed"/>
          <w:tblCellMar>
            <w:top w:w="0" w:type="dxa"/>
            <w:left w:w="0" w:type="dxa"/>
            <w:bottom w:w="0" w:type="dxa"/>
            <w:right w:w="0" w:type="dxa"/>
          </w:tblCellMar>
        </w:tblPrEx>
        <w:trPr>
          <w:trHeight w:val="2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省电信</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重点面向168个县（市、区）公司选树营业厅基层一线青年职工，每个县（市、区）选树1-2名，共200名。</w:t>
            </w:r>
          </w:p>
        </w:tc>
      </w:tr>
      <w:tr>
        <w:tblPrEx>
          <w:tblLayout w:type="fixed"/>
          <w:tblCellMar>
            <w:top w:w="0" w:type="dxa"/>
            <w:left w:w="0" w:type="dxa"/>
            <w:bottom w:w="0" w:type="dxa"/>
            <w:right w:w="0" w:type="dxa"/>
          </w:tblCellMar>
        </w:tblPrEx>
        <w:trPr>
          <w:trHeight w:val="27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15</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省铁塔</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重点面向基层一线，选树青年职工。</w:t>
            </w:r>
          </w:p>
        </w:tc>
      </w:tr>
      <w:tr>
        <w:tblPrEx>
          <w:tblLayout w:type="fixed"/>
          <w:tblCellMar>
            <w:top w:w="0" w:type="dxa"/>
            <w:left w:w="0" w:type="dxa"/>
            <w:bottom w:w="0" w:type="dxa"/>
            <w:right w:w="0" w:type="dxa"/>
          </w:tblCellMar>
        </w:tblPrEx>
        <w:trPr>
          <w:trHeight w:val="585"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金融保险[1]</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（1260人）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银行、保险、证券等行业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3"/>
                <w:szCs w:val="13"/>
                <w:u w:val="none"/>
                <w:lang w:val="en-US"/>
              </w:rPr>
            </w:pPr>
            <w:r>
              <w:rPr>
                <w:rFonts w:hint="eastAsia" w:ascii="仿宋_GB2312" w:hAnsi="宋体" w:eastAsia="仿宋_GB2312" w:cs="仿宋_GB2312"/>
                <w:i w:val="0"/>
                <w:color w:val="000000"/>
                <w:kern w:val="0"/>
                <w:sz w:val="13"/>
                <w:szCs w:val="13"/>
                <w:u w:val="none"/>
                <w:lang w:val="en-US" w:eastAsia="zh-CN" w:bidi="ar"/>
              </w:rPr>
              <w:t>1120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各有关商业银行</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各大型国有银行河北省分行、河北银行、省农村信用社等选树一线青年职工，其中，省农村信用社选树名额320名，省工行、农行、中行、建行、交行、邮储银行各100名，国开行、光大银行、民生银行、华夏银行、河北银行各40名，共选树1120名。</w:t>
            </w:r>
          </w:p>
        </w:tc>
      </w:tr>
      <w:tr>
        <w:tblPrEx>
          <w:shd w:val="clear" w:color="auto" w:fill="auto"/>
          <w:tblLayout w:type="fixed"/>
          <w:tblCellMar>
            <w:top w:w="0" w:type="dxa"/>
            <w:left w:w="0" w:type="dxa"/>
            <w:bottom w:w="0" w:type="dxa"/>
            <w:right w:w="0" w:type="dxa"/>
          </w:tblCellMar>
        </w:tblPrEx>
        <w:trPr>
          <w:trHeight w:val="5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各有关保险公司</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面向燕赵保险、中国出口信用保险河北分公司、人民财产保险河北分公司、人寿保险河北分公司、太平洋财险河北分公司、太平洋人寿河北分公司分别选树优秀青年职工20名，共120名。</w:t>
            </w:r>
          </w:p>
        </w:tc>
      </w:tr>
      <w:tr>
        <w:tblPrEx>
          <w:tblLayout w:type="fixed"/>
          <w:tblCellMar>
            <w:top w:w="0" w:type="dxa"/>
            <w:left w:w="0" w:type="dxa"/>
            <w:bottom w:w="0" w:type="dxa"/>
            <w:right w:w="0" w:type="dxa"/>
          </w:tblCellMar>
        </w:tblPrEx>
        <w:trPr>
          <w:trHeight w:val="46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各有关证券公司</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面向财达证券及在河北设立分公司的证券公司选树优秀青年职工共20名。</w:t>
            </w:r>
          </w:p>
        </w:tc>
      </w:tr>
      <w:tr>
        <w:tblPrEx>
          <w:tblLayout w:type="fixed"/>
          <w:tblCellMar>
            <w:top w:w="0" w:type="dxa"/>
            <w:left w:w="0" w:type="dxa"/>
            <w:bottom w:w="0" w:type="dxa"/>
            <w:right w:w="0" w:type="dxa"/>
          </w:tblCellMar>
        </w:tblPrEx>
        <w:trPr>
          <w:trHeight w:val="97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11</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Style w:val="6"/>
                <w:rFonts w:hAnsi="宋体"/>
                <w:lang w:val="en-US" w:eastAsia="zh-CN" w:bidi="ar"/>
              </w:rPr>
              <w:t>脱贫攻坚[1]（100人）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驻村帮扶</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省扶贫办</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重点选树驻村工作队员中的优秀青年。</w:t>
            </w:r>
          </w:p>
        </w:tc>
      </w:tr>
      <w:tr>
        <w:tblPrEx>
          <w:shd w:val="clear" w:color="auto" w:fill="auto"/>
          <w:tblLayout w:type="fixed"/>
          <w:tblCellMar>
            <w:top w:w="0" w:type="dxa"/>
            <w:left w:w="0" w:type="dxa"/>
            <w:bottom w:w="0" w:type="dxa"/>
            <w:right w:w="0" w:type="dxa"/>
          </w:tblCellMar>
        </w:tblPrEx>
        <w:trPr>
          <w:trHeight w:val="8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12</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创新创业（300人）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创新型企业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300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省科技厅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全省6家国家级经济技术开发区、5家国家级高新技术产业开发区和138家省级经济技术开发区所辖企业，选树青年企业家和青年研发技术人员，其中国家级经开区和国家级高开区分别选树5名，省级经济技术开发区分别选树2名，共选树约300名。</w:t>
            </w:r>
          </w:p>
        </w:tc>
      </w:tr>
      <w:tr>
        <w:tblPrEx>
          <w:tblLayout w:type="fixed"/>
          <w:tblCellMar>
            <w:top w:w="0" w:type="dxa"/>
            <w:left w:w="0" w:type="dxa"/>
            <w:bottom w:w="0" w:type="dxa"/>
            <w:right w:w="0" w:type="dxa"/>
          </w:tblCellMar>
        </w:tblPrEx>
        <w:trPr>
          <w:trHeight w:val="10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13</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城乡建设（200人）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基础设施建设</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省住房和城乡建设厅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河北建工集团、河北建设集团、河北路桥集团、华北建设集团、鹏达建设集团、中太建设集团、邯郸建工集团、河北冶金、大元建业、河北建设勘察研究院、中国二十二冶、中交一航局第五工程公司、中铁十七局第三工程公司、中铁隧道二处、中铁山桥集团等15家全省重点支持的大型建筑业企业，选树优秀青年职工和青年农民工，每家企业选树青年职工10名，青年农民工2-3名，共约200名左右。</w:t>
            </w:r>
          </w:p>
        </w:tc>
      </w:tr>
      <w:tr>
        <w:tblPrEx>
          <w:shd w:val="clear" w:color="auto" w:fill="auto"/>
          <w:tblLayout w:type="fixed"/>
          <w:tblCellMar>
            <w:top w:w="0" w:type="dxa"/>
            <w:left w:w="0" w:type="dxa"/>
            <w:bottom w:w="0" w:type="dxa"/>
            <w:right w:w="0" w:type="dxa"/>
          </w:tblCellMar>
        </w:tblPrEx>
        <w:trPr>
          <w:trHeight w:val="987"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14</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生态环保（200人）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Style w:val="6"/>
                <w:rFonts w:hAnsi="宋体"/>
                <w:lang w:val="en-US" w:eastAsia="zh-CN" w:bidi="ar"/>
              </w:rPr>
              <w:t>造林绿化、环境监测</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省生态环境厅</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重点面向省市县三级环保系统，选树100名负责水、土、气等各类环境监测工作的一线技术人员。</w:t>
            </w:r>
          </w:p>
        </w:tc>
      </w:tr>
      <w:tr>
        <w:tblPrEx>
          <w:shd w:val="clear" w:color="auto" w:fill="auto"/>
          <w:tblLayout w:type="fixed"/>
          <w:tblCellMar>
            <w:top w:w="0" w:type="dxa"/>
            <w:left w:w="0" w:type="dxa"/>
            <w:bottom w:w="0" w:type="dxa"/>
            <w:right w:w="0" w:type="dxa"/>
          </w:tblCellMar>
        </w:tblPrEx>
        <w:trPr>
          <w:trHeight w:val="585"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省林业和草原局</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重点面向省市县林业、园林系统及各直属林场，选树100名优秀青年职工。</w:t>
            </w:r>
          </w:p>
        </w:tc>
      </w:tr>
      <w:tr>
        <w:tblPrEx>
          <w:tblLayout w:type="fixed"/>
          <w:tblCellMar>
            <w:top w:w="0" w:type="dxa"/>
            <w:left w:w="0" w:type="dxa"/>
            <w:bottom w:w="0" w:type="dxa"/>
            <w:right w:w="0" w:type="dxa"/>
          </w:tblCellMar>
        </w:tblPrEx>
        <w:trPr>
          <w:trHeight w:val="27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15</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自荐（100人）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两新组织等自荐青年</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100</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团省委</w:t>
            </w:r>
          </w:p>
        </w:tc>
        <w:tc>
          <w:tcPr>
            <w:tcW w:w="75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13"/>
                <w:szCs w:val="13"/>
                <w:u w:val="none"/>
                <w:lang w:val="en-US" w:eastAsia="zh-CN" w:bidi="ar"/>
              </w:rPr>
            </w:pPr>
            <w:r>
              <w:rPr>
                <w:rFonts w:hint="eastAsia" w:ascii="仿宋_GB2312" w:hAnsi="宋体" w:eastAsia="仿宋_GB2312" w:cs="仿宋_GB2312"/>
                <w:i w:val="0"/>
                <w:color w:val="000000"/>
                <w:kern w:val="0"/>
                <w:sz w:val="13"/>
                <w:szCs w:val="13"/>
                <w:u w:val="none"/>
                <w:lang w:val="en-US" w:eastAsia="zh-CN" w:bidi="ar"/>
              </w:rPr>
              <w:t>发动各类新经济组织和新社会组织，推选100名优秀“两新”组织青年。</w:t>
            </w:r>
          </w:p>
          <w:p>
            <w:pPr>
              <w:keepNext w:val="0"/>
              <w:keepLines w:val="0"/>
              <w:widowControl/>
              <w:suppressLineNumbers w:val="0"/>
              <w:jc w:val="both"/>
              <w:textAlignment w:val="center"/>
              <w:rPr>
                <w:rFonts w:hint="eastAsia" w:ascii="仿宋_GB2312" w:hAnsi="宋体" w:eastAsia="仿宋_GB2312" w:cs="仿宋_GB2312"/>
                <w:i w:val="0"/>
                <w:color w:val="000000"/>
                <w:kern w:val="0"/>
                <w:sz w:val="13"/>
                <w:szCs w:val="13"/>
                <w:u w:val="none"/>
                <w:lang w:val="en-US" w:eastAsia="zh-CN" w:bidi="ar"/>
              </w:rPr>
            </w:pPr>
          </w:p>
        </w:tc>
      </w:tr>
      <w:tr>
        <w:tblPrEx>
          <w:shd w:val="clear" w:color="auto" w:fill="auto"/>
          <w:tblLayout w:type="fixed"/>
          <w:tblCellMar>
            <w:top w:w="0" w:type="dxa"/>
            <w:left w:w="0" w:type="dxa"/>
            <w:bottom w:w="0" w:type="dxa"/>
            <w:right w:w="0" w:type="dxa"/>
          </w:tblCellMar>
        </w:tblPrEx>
        <w:trPr>
          <w:trHeight w:val="312"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75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13"/>
                <w:szCs w:val="13"/>
                <w:u w:val="none"/>
              </w:rPr>
            </w:pPr>
          </w:p>
        </w:tc>
      </w:tr>
      <w:tr>
        <w:tblPrEx>
          <w:shd w:val="clear" w:color="auto" w:fill="auto"/>
          <w:tblLayout w:type="fixed"/>
          <w:tblCellMar>
            <w:top w:w="0" w:type="dxa"/>
            <w:left w:w="0" w:type="dxa"/>
            <w:bottom w:w="0" w:type="dxa"/>
            <w:right w:w="0" w:type="dxa"/>
          </w:tblCellMar>
        </w:tblPrEx>
        <w:trPr>
          <w:trHeight w:val="649" w:hRule="atLeast"/>
        </w:trPr>
        <w:tc>
          <w:tcPr>
            <w:tcW w:w="977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市县层面（2450人）</w:t>
            </w:r>
          </w:p>
        </w:tc>
      </w:tr>
      <w:tr>
        <w:tblPrEx>
          <w:shd w:val="clear" w:color="auto" w:fill="auto"/>
          <w:tblLayout w:type="fixed"/>
          <w:tblCellMar>
            <w:top w:w="0" w:type="dxa"/>
            <w:left w:w="0" w:type="dxa"/>
            <w:bottom w:w="0" w:type="dxa"/>
            <w:right w:w="0" w:type="dxa"/>
          </w:tblCellMar>
        </w:tblPrEx>
        <w:trPr>
          <w:trHeight w:val="227"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16</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旅游餐饮（150人）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旅游景点、旅游饭店、餐饮等行业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150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重点面向各市五星级酒店（共约21家）和5A级景区（共约8家）选树一线基层青年职工，每家五星级酒店选树服务员5名，每家5A级景区选树导游5名，共约150名。</w:t>
            </w:r>
          </w:p>
        </w:tc>
      </w:tr>
      <w:tr>
        <w:tblPrEx>
          <w:tblLayout w:type="fixed"/>
          <w:tblCellMar>
            <w:top w:w="0" w:type="dxa"/>
            <w:left w:w="0" w:type="dxa"/>
            <w:bottom w:w="0" w:type="dxa"/>
            <w:right w:w="0" w:type="dxa"/>
          </w:tblCellMar>
        </w:tblPrEx>
        <w:trPr>
          <w:trHeight w:val="560" w:hRule="atLeast"/>
        </w:trPr>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17</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居民服务[2]（200人）</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用水用气</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面向本市辖区内最具影响力的1-2家天然气企业选树一线青年职工，每家天然气企业选树名额5名，共约100名。</w:t>
            </w:r>
          </w:p>
        </w:tc>
      </w:tr>
      <w:tr>
        <w:tblPrEx>
          <w:shd w:val="clear" w:color="auto" w:fill="auto"/>
          <w:tblLayout w:type="fixed"/>
          <w:tblCellMar>
            <w:top w:w="0" w:type="dxa"/>
            <w:left w:w="0" w:type="dxa"/>
            <w:bottom w:w="0" w:type="dxa"/>
            <w:right w:w="0" w:type="dxa"/>
          </w:tblCellMar>
        </w:tblPrEx>
        <w:trPr>
          <w:trHeight w:val="640" w:hRule="atLeast"/>
        </w:trPr>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13"/>
                <w:szCs w:val="13"/>
                <w:u w:val="none"/>
              </w:rPr>
            </w:pP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面向本市辖区内最具影响力的1-2家自来水公司选树一线青年职工，每家自来水公司选树名额5名，共约100名。</w:t>
            </w:r>
          </w:p>
        </w:tc>
      </w:tr>
      <w:tr>
        <w:tblPrEx>
          <w:tblLayout w:type="fixed"/>
          <w:tblCellMar>
            <w:top w:w="0" w:type="dxa"/>
            <w:left w:w="0" w:type="dxa"/>
            <w:bottom w:w="0" w:type="dxa"/>
            <w:right w:w="0" w:type="dxa"/>
          </w:tblCellMar>
        </w:tblPrEx>
        <w:trPr>
          <w:trHeight w:val="22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18</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商贸零售（270人）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商场、超市等商业贸易行业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270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重点面向本市最具影响力的2-3家大型商贸集团选树一线青年职工，每家商贸集团选树10名左右。</w:t>
            </w:r>
            <w:r>
              <w:rPr>
                <w:rFonts w:hint="eastAsia" w:ascii="仿宋_GB2312" w:hAnsi="宋体" w:eastAsia="仿宋_GB2312" w:cs="仿宋_GB2312"/>
                <w:i w:val="0"/>
                <w:color w:val="000000"/>
                <w:kern w:val="0"/>
                <w:sz w:val="13"/>
                <w:szCs w:val="13"/>
                <w:u w:val="none"/>
                <w:lang w:val="en-US" w:eastAsia="zh-CN" w:bidi="ar"/>
              </w:rPr>
              <w:br w:type="textWrapping"/>
            </w:r>
            <w:r>
              <w:rPr>
                <w:rFonts w:hint="eastAsia" w:ascii="仿宋_GB2312" w:hAnsi="宋体" w:eastAsia="仿宋_GB2312" w:cs="仿宋_GB2312"/>
                <w:i w:val="0"/>
                <w:color w:val="000000"/>
                <w:kern w:val="0"/>
                <w:sz w:val="13"/>
                <w:szCs w:val="13"/>
                <w:u w:val="none"/>
                <w:lang w:val="en-US" w:eastAsia="zh-CN" w:bidi="ar"/>
              </w:rPr>
              <w:t>石家庄重点面向北人集团、万达商场、永辉超市等大型商贸集团选树一线青年职工，建议选树名额30名左右；承德重点面向宽广集团、金龙购物广场等大型商贸集团选树一线青年职工，建议选树名额20名左右；张家口重点面向百盛集团、银座集团等大型商贸集团选树一线青年职工，建议选树名额20名左右；唐山重点面向唐山百货大楼等大型商贸集团选树一线青年职工，建议选树名额30名左右；秦皇岛重点面向茂业百货等大型商贸集团选树一线青年职工，建议选树名额20名左右；沧州重点面向华北楼、北华超市等大型商贸集团选树一线青年职工，建议选树名额20名左右；廊坊重点面向明珠百货等大型商贸集团选树一线青年职工，建议选树名额20名左右；保定重点面向保定百货集团、惠友集团等大型商贸集团选树一线青年职工，建议选树名额30名左右；衡水重点面向衡百集团等大型商贸集团选树一线青年职工，建议选树名额20名左右；邢台重点面向家乐园集团等大型商贸集团选树一线青年职工，建议选树名额20名左右；邯郸重点面向阳光百货集团等大型商贸集团选树一线青年职工，建议选树名额30名左右；定州、辛集分别面向本地1-2家大型商贸集团选树一线青年职工，建议选树名额各5名左右。</w:t>
            </w:r>
          </w:p>
        </w:tc>
      </w:tr>
      <w:tr>
        <w:tblPrEx>
          <w:shd w:val="clear" w:color="auto" w:fill="auto"/>
          <w:tblLayout w:type="fixed"/>
          <w:tblCellMar>
            <w:top w:w="0" w:type="dxa"/>
            <w:left w:w="0" w:type="dxa"/>
            <w:bottom w:w="0" w:type="dxa"/>
            <w:right w:w="0" w:type="dxa"/>
          </w:tblCellMar>
        </w:tblPrEx>
        <w:trPr>
          <w:trHeight w:val="10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19</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交通运输[2]（300人）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城市公共交通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300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面向各市地铁、公交和1-2家大型出租车公司选树司机和乘务员等一线青年职工，每家地铁、公交公司和出租车公司选树名额10名左右，共300名。</w:t>
            </w:r>
          </w:p>
        </w:tc>
      </w:tr>
      <w:tr>
        <w:tblPrEx>
          <w:tblLayout w:type="fixed"/>
          <w:tblCellMar>
            <w:top w:w="0" w:type="dxa"/>
            <w:left w:w="0" w:type="dxa"/>
            <w:bottom w:w="0" w:type="dxa"/>
            <w:right w:w="0" w:type="dxa"/>
          </w:tblCellMar>
        </w:tblPrEx>
        <w:trPr>
          <w:trHeight w:val="156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文化传媒[2]（200人）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新闻出版、广播电视、新媒体等行业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重点面向各地市日报分别选树青年记者1-2名，面向11个地市级电视台分别选树青年主持人1名，面向11个地市和168个县（市、区）宣传部门分别选树新媒体工作者各1名。</w:t>
            </w:r>
          </w:p>
        </w:tc>
      </w:tr>
      <w:tr>
        <w:tblPrEx>
          <w:shd w:val="clear" w:color="auto" w:fill="auto"/>
          <w:tblLayout w:type="fixed"/>
          <w:tblCellMar>
            <w:top w:w="0" w:type="dxa"/>
            <w:left w:w="0" w:type="dxa"/>
            <w:bottom w:w="0" w:type="dxa"/>
            <w:right w:w="0" w:type="dxa"/>
          </w:tblCellMar>
        </w:tblPrEx>
        <w:trPr>
          <w:trHeight w:val="97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21</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金融保险[2]（100人）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银行业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面向各城市商业银行分别选树基层一线青年职工5-10名，共100名。</w:t>
            </w:r>
          </w:p>
        </w:tc>
      </w:tr>
      <w:tr>
        <w:tblPrEx>
          <w:tblLayout w:type="fixed"/>
          <w:tblCellMar>
            <w:top w:w="0" w:type="dxa"/>
            <w:left w:w="0" w:type="dxa"/>
            <w:bottom w:w="0" w:type="dxa"/>
            <w:right w:w="0" w:type="dxa"/>
          </w:tblCellMar>
        </w:tblPrEx>
        <w:trPr>
          <w:trHeight w:val="1039"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22</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教育科研[2]（790人）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高等教育及科学研究行业</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790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0"/>
                <w:szCs w:val="10"/>
                <w:u w:val="none"/>
              </w:rPr>
            </w:pPr>
            <w:r>
              <w:rPr>
                <w:rFonts w:hint="eastAsia" w:ascii="仿宋_GB2312" w:hAnsi="宋体" w:eastAsia="仿宋_GB2312" w:cs="仿宋_GB2312"/>
                <w:i w:val="0"/>
                <w:color w:val="000000"/>
                <w:kern w:val="0"/>
                <w:sz w:val="10"/>
                <w:szCs w:val="10"/>
                <w:u w:val="none"/>
                <w:lang w:val="en-US" w:eastAsia="zh-CN" w:bidi="ar"/>
              </w:rPr>
              <w:t>面向各市属高校选树优秀青年学生，每所高校每个院系分别选树1名，总名额控制在在校生的千分之一左右。共约790名。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石家庄（24所，共259名）：石家庄学院在校生18000人、教学学院16个，建议选树青年学生20名；河北传媒学院在校生16000人、教学学院12个，建议选树青年学生16名；河北美术学院在校生12000人、教学学院11个，建议选树青年学生12名；河北外国语学院在校生17000人、教学学院15个，建议选树青年学生17名；河北科技大学理工学院在校生15000人、教学院系6个（近50个专业），建议选树青年学生15名；河北师范大学汇华学院在校生11000人、教学院系9个，建议选树青年学生11名；河北医科大学临床学院在校生10000人、教学院系6个，建议选树青年学生7名；石家庄铁道大学四方学院在校生9100人、教学院系12个，建议选树青年学生10名；河北地质大学华信学院在校生10000人、教学院系7个，建议选树青年学生10名；石家庄职业技术学院在校生12000人、教学学院16个，建议选树青年学生16名；石家庄城市经济职业学院在校生3600人、教学学院3个，建议选树青年学生3名；石家庄财经职业学院在校生9600人、教学学院9个，建议选树青年学生9名；石家庄信息工程职业学院在校生12000人、教学院系19个，建议选树青年学生12名；石家庄邮电职业技术学院在校生8000人、教学学院7个，建议选树青年学生7名；石家庄理工职业学院在校生12000人、教学学院10个，建议选树青年学生10名；石家庄科技信息职业学院在校生6000人、教学院系10个，建议选树青年学生6名；石家庄医学高等专科学校在校生20000人、教学院系20个，建议选树青年学生20名；石家庄经济职业学院在校生12000人、教学学院10个，建议选树青年学生10名；石家庄人民医学高等专科学校在校生10000人、教学院系10个，建议选树青年学生10名；石家庄科技工程职业学院在校生7000人、教学院系24个，建议选树青年学生7名；石家庄科技职业学院在校生4000人、教学学院5个，建议选树青年学生4名；河北经贸大学经济管理学院在校生13000人、教学院系6个，建议选树青年学生13名；石家庄幼儿师范高等专科学校在校生6000人、教学院系6个，建议选树青年学生6名；石家庄工程职业学院在校生10000人、教学学院8个，建议选树青年学生8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承德（3所，共26名）：河北民族师范学院在校生12000人、教学院系16个，建议选树青年学生12名；河北旅游职业学院在校生8000人、教学院系12个，建议选树青年学生8名；承德护理职业学院在校生7000人、教学院系6个，建议选树青年学生6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张家口（3所，共27名）：张家口学院在校生10000人、教学院系14个，建议选树青年学生14名；张家口职业技术学院在校生5000人、教学院系8个，建议选树青年学生5名；宣化科技职业学院在校生8000人、教学院系10个，建议选树青年学生8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秦皇岛（7所，共50名）：东北大学秦皇岛分校在校生10400人、教学院系7个，建议选树青年学生10名；秦皇岛职业技术学院在校生10000人、教学院系8个，建议选树青年学生8名；河北建材职业技术学院在校生10000人、教学院系7个，建议选树青年学生7名；河北农业大学海洋学院（秦皇岛校区）在校生1400人、教学院系6个，建议选树青年学生2名；河北对外经贸职业学院在校生9000人、教学院系8个，建议选树青年学生8名；河北环境工程学院在校生8800人、教学院系7个，建议选树青年学生9名；燕山大学里仁学院在校生6600人、教学院系6个，建议选树青年学生6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唐山（10所，共84名）：唐山师范学院在校生18000人、教学院系14个，建议选树青年学生18名；唐山学院在校生17000人、教学院系15个，建议选树青年学生17名；华北理工大学轻工学院在校生15000人、教学院系8个，建议选树青年学生10名；华北理工大学冀唐学院在校生8000人、教学院系8个，建议选树青年学生8名；河北能源职业技术学院在校生7000人、教学院系7个，建议选树青年学生7名；唐山职业技术学院在校生9400人、教学院系9个，建议选树青年学生9名；唐山工业职业技术学院在校生15000人、教学院系7个，建议选树青年学生7名；唐山科技职业技术学院在校生3300人、教学院系3个，建议选树青年学生3名；唐山幼儿师范高等专科学校在校生3700人、教学院系5个，建议选树青年学生4名；曹妃甸职业技术学院在校生1240人、教学院系4个，建议选树青年学生1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廊坊（9所，共76名）：防灾科技学院在校生8000人、教学院系14个，建议选树青年学生8名；河北东方学院在校生7000人、教学院系4个，建议选树青年学生7名；河北工业大学廊坊分校在校生4600人、教学院系3个，建议选树青年学生3名；华北科技学院在校生17000人、教学院系14个，建议选树青年学生17名；廊坊职业技术学院在校生7300人、教学院系12个，建议选树青年学生7名；廊坊卫生职业学院在校生7000人、教学院系5个，建议选树青年学生5名；燕京理工学院在校生20000人、教学院系9个，建议选树青年学生12名；廊坊燕京职业技术学院在校生7300人、教学院系5个，建议选树青年学生5名；北京中医药大学东方学院在校生13000人、教学院系12个，建议选树青年学生12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保定（11所，共85名）：保定学院在校生15000人、教学学院15个，建议选树青年学生18名；河北科技学院在校生20000人、教学院系9个，建议选树青年学生10名；河北大学工商学院在校生16000人、教学院系5个，建议选树青年学生6名；华北电力大学科技学院在校生7000人、教学院系6个，建议选树青年学生7名；河北农业大学现代科技学院在校生8500人、教学院系3个，建议选树青年学生5名；中国地质大学长城学院在校生14000人、教学院系8个，建议选树青年学生10名；河北软件职业技术学院在校生10500人、教学学院8个，建议选树青年学生8名；保定职业技术学院在校生9700人、教学学院10个，建议选树青年学生10名；保定电力职业技术学院在校生4000人、教学院系3个，建议选树青年学生3名；保定幼儿师范高等专科学校在校生5000人、教学院系4个，建议选树青年学生4名；河北工艺美术职业学院在校生4000人、教学院系7个，建议选树青年学生4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沧州（7所，共75名）：沧州师范学院在校生13000人、教学院系18个，建议选树青年学生18名；北京交通大学海滨学院在校生13000人、教学院系10个，建议选树青年学生13名；河北农业大学渤海校区在校生6000人、教学院系10个，建议选树青年学生13名；泊头职业学院在校生6500人、教学院系5个，建议选树青年学生6名；沧州医学高等专科学校在校生10000人、教学院系9个，建议选树青年学生9名；沧州职业技术学院在校生12000人、教学院系14个，建议选树青年学生12名；渤海理工职业学院在校生7000人、教学院系4个，建议选树青年学生4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衡水（2所，共19名）：衡水学院在校生12000人、教学院系13个，建议选树青年学生15名；衡水职业技术学院在校生4000人、教学院系8个，建议选树青年学生4名；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邢台（4所，共43名）：邢台医学高等专科学校在校生9300人、教学院系8个，建议选树青年学生8名；邢台职业技术学院在校生16000人、教学院系10个，建议选树青年学生10名；邢台学院在校生17000人、教学院系15个，建议选树青年学生18名；河北机电职业学院在校生7000人、教学院系7个，建议选树青年学生7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邯郸（4所，共41名）：邯郸学院在校生14000人、教学院系18个，建议选树青年学生18名；邯郸职业技术学院在校生8900人、教学院系10个，建议选树青年学生9名；河北工程大学科信学院在校生10000人、教学院系5个，建议选树青年学生9名；河北司法警官学院在校生4600人、教学院系9个，建议选树青年学生5名；</w:t>
            </w:r>
            <w:r>
              <w:rPr>
                <w:rFonts w:hint="eastAsia" w:ascii="仿宋_GB2312" w:hAnsi="宋体" w:eastAsia="仿宋_GB2312" w:cs="仿宋_GB2312"/>
                <w:i w:val="0"/>
                <w:color w:val="000000"/>
                <w:kern w:val="0"/>
                <w:sz w:val="10"/>
                <w:szCs w:val="10"/>
                <w:u w:val="none"/>
                <w:lang w:val="en-US" w:eastAsia="zh-CN" w:bidi="ar"/>
              </w:rPr>
              <w:br w:type="textWrapping"/>
            </w:r>
            <w:r>
              <w:rPr>
                <w:rFonts w:hint="eastAsia" w:ascii="仿宋_GB2312" w:hAnsi="宋体" w:eastAsia="仿宋_GB2312" w:cs="仿宋_GB2312"/>
                <w:i w:val="0"/>
                <w:color w:val="000000"/>
                <w:kern w:val="0"/>
                <w:sz w:val="10"/>
                <w:szCs w:val="10"/>
                <w:u w:val="none"/>
                <w:lang w:val="en-US" w:eastAsia="zh-CN" w:bidi="ar"/>
              </w:rPr>
              <w:t>定州（1所，共5名）：冀中职业学院在校生6000人、教学院系5个，建议选树青年学生5名。</w:t>
            </w:r>
          </w:p>
        </w:tc>
      </w:tr>
      <w:tr>
        <w:tblPrEx>
          <w:shd w:val="clear" w:color="auto" w:fill="auto"/>
          <w:tblLayout w:type="fixed"/>
          <w:tblCellMar>
            <w:top w:w="0" w:type="dxa"/>
            <w:left w:w="0" w:type="dxa"/>
            <w:bottom w:w="0" w:type="dxa"/>
            <w:right w:w="0" w:type="dxa"/>
          </w:tblCellMar>
        </w:tblPrEx>
        <w:trPr>
          <w:trHeight w:val="97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23</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Style w:val="6"/>
                <w:rFonts w:hAnsi="宋体"/>
                <w:lang w:val="en-US" w:eastAsia="zh-CN" w:bidi="ar"/>
              </w:rPr>
              <w:t>脱贫攻坚[2]（200人）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带领群众增收致富</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200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面向全省168个县（市、区）选树农村青年致富带头人或青年农场主，国定和省定贫困县（包括已脱贫出列县）每县选树2名，其他县（市、区）选树1名，共选树约200名。</w:t>
            </w:r>
          </w:p>
        </w:tc>
      </w:tr>
      <w:tr>
        <w:tblPrEx>
          <w:tblLayout w:type="fixed"/>
          <w:tblCellMar>
            <w:top w:w="0" w:type="dxa"/>
            <w:left w:w="0" w:type="dxa"/>
            <w:bottom w:w="0" w:type="dxa"/>
            <w:right w:w="0" w:type="dxa"/>
          </w:tblCellMar>
        </w:tblPrEx>
        <w:trPr>
          <w:trHeight w:val="78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24</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机动推选名额</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240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各市（含定州、辛集市）</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11个设区市分配机动推选名额各6名，定州、辛集市分配机动推选名额各4名，166个县（市、区）分配机动推选名额各1名，共约240名。</w:t>
            </w:r>
          </w:p>
        </w:tc>
      </w:tr>
      <w:tr>
        <w:tblPrEx>
          <w:tblLayout w:type="fixed"/>
          <w:tblCellMar>
            <w:top w:w="0" w:type="dxa"/>
            <w:left w:w="0" w:type="dxa"/>
            <w:bottom w:w="0" w:type="dxa"/>
            <w:right w:w="0" w:type="dxa"/>
          </w:tblCellMar>
        </w:tblPrEx>
        <w:trPr>
          <w:trHeight w:val="975"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总名额（10440人）</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3"/>
                <w:szCs w:val="13"/>
                <w:u w:val="none"/>
                <w:lang w:val="en-US"/>
              </w:rPr>
            </w:pPr>
            <w:r>
              <w:rPr>
                <w:rFonts w:hint="eastAsia" w:ascii="仿宋_GB2312" w:hAnsi="宋体" w:eastAsia="仿宋_GB2312" w:cs="仿宋_GB2312"/>
                <w:i w:val="0"/>
                <w:color w:val="000000"/>
                <w:kern w:val="0"/>
                <w:sz w:val="13"/>
                <w:szCs w:val="13"/>
                <w:u w:val="none"/>
                <w:lang w:val="en-US" w:eastAsia="zh-CN" w:bidi="ar"/>
              </w:rPr>
              <w:t>10440</w:t>
            </w:r>
          </w:p>
        </w:tc>
        <w:tc>
          <w:tcPr>
            <w:tcW w:w="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w:t>
            </w:r>
          </w:p>
        </w:tc>
        <w:tc>
          <w:tcPr>
            <w:tcW w:w="7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13"/>
                <w:szCs w:val="13"/>
                <w:u w:val="none"/>
              </w:rPr>
            </w:pPr>
            <w:r>
              <w:rPr>
                <w:rFonts w:hint="eastAsia" w:ascii="仿宋_GB2312" w:hAnsi="宋体" w:eastAsia="仿宋_GB2312" w:cs="仿宋_GB2312"/>
                <w:i w:val="0"/>
                <w:color w:val="000000"/>
                <w:kern w:val="0"/>
                <w:sz w:val="13"/>
                <w:szCs w:val="13"/>
                <w:u w:val="none"/>
                <w:lang w:val="en-US" w:eastAsia="zh-CN" w:bidi="ar"/>
              </w:rPr>
              <w:t>——</w:t>
            </w:r>
          </w:p>
        </w:tc>
      </w:tr>
    </w:tbl>
    <w:p>
      <w:pPr>
        <w:sectPr>
          <w:pgSz w:w="11906" w:h="16838"/>
          <w:pgMar w:top="1440" w:right="1800" w:bottom="1440" w:left="1800" w:header="851" w:footer="992" w:gutter="0"/>
          <w:pgNumType w:fmt="numberInDash"/>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pacing w:line="560" w:lineRule="exact"/>
        <w:jc w:val="center"/>
        <w:rPr>
          <w:rFonts w:ascii="黑体" w:hAnsi="Verdana" w:eastAsia="黑体" w:cs="宋体"/>
          <w:kern w:val="0"/>
          <w:sz w:val="36"/>
          <w:szCs w:val="36"/>
        </w:rPr>
      </w:pPr>
      <w:r>
        <w:rPr>
          <w:rFonts w:hint="eastAsia" w:ascii="黑体" w:hAnsi="Verdana" w:eastAsia="黑体" w:cs="宋体"/>
          <w:kern w:val="0"/>
          <w:sz w:val="36"/>
          <w:szCs w:val="36"/>
          <w:lang w:eastAsia="zh-CN"/>
        </w:rPr>
        <w:t>河北省</w:t>
      </w:r>
      <w:r>
        <w:rPr>
          <w:rFonts w:hint="eastAsia" w:ascii="黑体" w:hAnsi="Verdana" w:eastAsia="黑体" w:cs="宋体"/>
          <w:kern w:val="0"/>
          <w:sz w:val="36"/>
          <w:szCs w:val="36"/>
        </w:rPr>
        <w:t>新时代“冀青之星”申报推荐表</w:t>
      </w:r>
    </w:p>
    <w:tbl>
      <w:tblPr>
        <w:tblStyle w:val="4"/>
        <w:tblW w:w="892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51"/>
        <w:gridCol w:w="561"/>
        <w:gridCol w:w="1343"/>
        <w:gridCol w:w="720"/>
        <w:gridCol w:w="872"/>
        <w:gridCol w:w="254"/>
        <w:gridCol w:w="562"/>
        <w:gridCol w:w="291"/>
        <w:gridCol w:w="95"/>
        <w:gridCol w:w="865"/>
        <w:gridCol w:w="1019"/>
        <w:gridCol w:w="138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7" w:hRule="atLeast"/>
          <w:jc w:val="center"/>
        </w:trPr>
        <w:tc>
          <w:tcPr>
            <w:tcW w:w="1512" w:type="dxa"/>
            <w:gridSpan w:val="2"/>
            <w:vAlign w:val="center"/>
          </w:tcPr>
          <w:p>
            <w:pPr>
              <w:spacing w:line="360" w:lineRule="auto"/>
              <w:ind w:left="-78"/>
              <w:jc w:val="center"/>
              <w:rPr>
                <w:rFonts w:ascii="仿宋_GB2312" w:hAnsi="宋体" w:eastAsia="仿宋_GB2312"/>
                <w:kern w:val="0"/>
                <w:sz w:val="24"/>
              </w:rPr>
            </w:pPr>
            <w:r>
              <w:rPr>
                <w:rFonts w:hint="eastAsia" w:ascii="仿宋_GB2312" w:hAnsi="宋体" w:eastAsia="仿宋_GB2312"/>
                <w:kern w:val="0"/>
                <w:sz w:val="24"/>
              </w:rPr>
              <w:t>姓名</w:t>
            </w:r>
          </w:p>
        </w:tc>
        <w:tc>
          <w:tcPr>
            <w:tcW w:w="1343" w:type="dxa"/>
            <w:vAlign w:val="center"/>
          </w:tcPr>
          <w:p>
            <w:pPr>
              <w:spacing w:line="360" w:lineRule="auto"/>
              <w:jc w:val="center"/>
              <w:rPr>
                <w:rFonts w:ascii="仿宋_GB2312" w:hAnsi="宋体" w:eastAsia="仿宋_GB2312"/>
                <w:kern w:val="0"/>
                <w:sz w:val="24"/>
              </w:rPr>
            </w:pPr>
          </w:p>
        </w:tc>
        <w:tc>
          <w:tcPr>
            <w:tcW w:w="720"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性别</w:t>
            </w:r>
          </w:p>
        </w:tc>
        <w:tc>
          <w:tcPr>
            <w:tcW w:w="1126" w:type="dxa"/>
            <w:gridSpan w:val="2"/>
            <w:vAlign w:val="center"/>
          </w:tcPr>
          <w:p>
            <w:pPr>
              <w:spacing w:line="360" w:lineRule="auto"/>
              <w:jc w:val="center"/>
              <w:rPr>
                <w:rFonts w:ascii="仿宋_GB2312" w:hAnsi="宋体" w:eastAsia="仿宋_GB2312"/>
                <w:kern w:val="0"/>
                <w:sz w:val="24"/>
              </w:rPr>
            </w:pPr>
          </w:p>
        </w:tc>
        <w:tc>
          <w:tcPr>
            <w:tcW w:w="948" w:type="dxa"/>
            <w:gridSpan w:val="3"/>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民族</w:t>
            </w:r>
          </w:p>
        </w:tc>
        <w:tc>
          <w:tcPr>
            <w:tcW w:w="1884" w:type="dxa"/>
            <w:gridSpan w:val="2"/>
            <w:vAlign w:val="center"/>
          </w:tcPr>
          <w:p>
            <w:pPr>
              <w:spacing w:line="360" w:lineRule="auto"/>
              <w:jc w:val="center"/>
              <w:rPr>
                <w:rFonts w:ascii="仿宋_GB2312" w:hAnsi="宋体" w:eastAsia="仿宋_GB2312"/>
                <w:kern w:val="0"/>
                <w:sz w:val="24"/>
              </w:rPr>
            </w:pPr>
          </w:p>
        </w:tc>
        <w:tc>
          <w:tcPr>
            <w:tcW w:w="1387" w:type="dxa"/>
            <w:vMerge w:val="restart"/>
            <w:vAlign w:val="center"/>
          </w:tcPr>
          <w:p>
            <w:pPr>
              <w:widowControl/>
              <w:spacing w:line="360" w:lineRule="auto"/>
              <w:jc w:val="center"/>
              <w:rPr>
                <w:rFonts w:ascii="仿宋_GB2312" w:hAnsi="宋体" w:eastAsia="仿宋_GB2312"/>
                <w:kern w:val="0"/>
                <w:sz w:val="24"/>
              </w:rPr>
            </w:pPr>
            <w:r>
              <w:rPr>
                <w:rFonts w:hint="eastAsia" w:ascii="仿宋_GB2312" w:hAnsi="宋体" w:eastAsia="仿宋_GB2312"/>
                <w:kern w:val="0"/>
                <w:sz w:val="24"/>
              </w:rPr>
              <w:t>照</w:t>
            </w:r>
          </w:p>
          <w:p>
            <w:pPr>
              <w:widowControl/>
              <w:spacing w:line="360" w:lineRule="auto"/>
              <w:jc w:val="center"/>
              <w:rPr>
                <w:rFonts w:ascii="仿宋_GB2312" w:hAnsi="宋体" w:eastAsia="仿宋_GB2312"/>
                <w:kern w:val="0"/>
                <w:sz w:val="24"/>
              </w:rPr>
            </w:pPr>
            <w:r>
              <w:rPr>
                <w:rFonts w:hint="eastAsia" w:ascii="仿宋_GB2312" w:hAnsi="宋体" w:eastAsia="仿宋_GB2312"/>
                <w:kern w:val="0"/>
                <w:sz w:val="24"/>
              </w:rPr>
              <w:t>片</w:t>
            </w:r>
          </w:p>
          <w:p>
            <w:pPr>
              <w:spacing w:line="360" w:lineRule="auto"/>
              <w:jc w:val="center"/>
              <w:rPr>
                <w:rFonts w:ascii="仿宋_GB2312" w:hAnsi="宋体" w:eastAsia="仿宋_GB2312"/>
                <w:kern w:val="0"/>
                <w:sz w:val="24"/>
              </w:rPr>
            </w:pPr>
            <w:r>
              <w:rPr>
                <w:rFonts w:hint="eastAsia" w:ascii="仿宋_GB2312" w:hAnsi="宋体" w:eastAsia="仿宋_GB2312"/>
                <w:kern w:val="0"/>
                <w:sz w:val="24"/>
              </w:rPr>
              <w:t>（小二寸）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1512" w:type="dxa"/>
            <w:gridSpan w:val="2"/>
            <w:vAlign w:val="center"/>
          </w:tcPr>
          <w:p>
            <w:pPr>
              <w:spacing w:line="360" w:lineRule="auto"/>
              <w:ind w:left="-78"/>
              <w:jc w:val="center"/>
              <w:rPr>
                <w:rFonts w:ascii="仿宋_GB2312" w:hAnsi="宋体" w:eastAsia="仿宋_GB2312"/>
                <w:kern w:val="0"/>
                <w:sz w:val="24"/>
              </w:rPr>
            </w:pPr>
            <w:r>
              <w:rPr>
                <w:rFonts w:hint="eastAsia" w:ascii="仿宋_GB2312" w:hAnsi="宋体" w:eastAsia="仿宋_GB2312"/>
                <w:kern w:val="0"/>
                <w:sz w:val="24"/>
              </w:rPr>
              <w:t>政治面貌</w:t>
            </w:r>
          </w:p>
        </w:tc>
        <w:tc>
          <w:tcPr>
            <w:tcW w:w="1343" w:type="dxa"/>
            <w:vAlign w:val="center"/>
          </w:tcPr>
          <w:p>
            <w:pPr>
              <w:spacing w:line="360" w:lineRule="auto"/>
              <w:jc w:val="center"/>
              <w:rPr>
                <w:rFonts w:ascii="仿宋_GB2312" w:hAnsi="宋体" w:eastAsia="仿宋_GB2312"/>
                <w:kern w:val="0"/>
                <w:sz w:val="24"/>
              </w:rPr>
            </w:pPr>
          </w:p>
        </w:tc>
        <w:tc>
          <w:tcPr>
            <w:tcW w:w="720" w:type="dxa"/>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学历</w:t>
            </w:r>
          </w:p>
        </w:tc>
        <w:tc>
          <w:tcPr>
            <w:tcW w:w="1126" w:type="dxa"/>
            <w:gridSpan w:val="2"/>
            <w:vAlign w:val="center"/>
          </w:tcPr>
          <w:p>
            <w:pPr>
              <w:spacing w:line="360" w:lineRule="auto"/>
              <w:jc w:val="center"/>
              <w:rPr>
                <w:rFonts w:ascii="仿宋_GB2312" w:hAnsi="宋体" w:eastAsia="仿宋_GB2312"/>
                <w:kern w:val="0"/>
                <w:sz w:val="24"/>
              </w:rPr>
            </w:pPr>
          </w:p>
        </w:tc>
        <w:tc>
          <w:tcPr>
            <w:tcW w:w="948" w:type="dxa"/>
            <w:gridSpan w:val="3"/>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籍贯</w:t>
            </w:r>
          </w:p>
        </w:tc>
        <w:tc>
          <w:tcPr>
            <w:tcW w:w="1884" w:type="dxa"/>
            <w:gridSpan w:val="2"/>
            <w:vAlign w:val="center"/>
          </w:tcPr>
          <w:p>
            <w:pPr>
              <w:spacing w:line="360" w:lineRule="auto"/>
              <w:jc w:val="center"/>
              <w:rPr>
                <w:rFonts w:ascii="仿宋_GB2312" w:hAnsi="宋体" w:eastAsia="仿宋_GB2312"/>
                <w:kern w:val="0"/>
                <w:sz w:val="24"/>
              </w:rPr>
            </w:pPr>
          </w:p>
        </w:tc>
        <w:tc>
          <w:tcPr>
            <w:tcW w:w="1387" w:type="dxa"/>
            <w:vMerge w:val="continue"/>
          </w:tcPr>
          <w:p>
            <w:pPr>
              <w:spacing w:line="360" w:lineRule="auto"/>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512" w:type="dxa"/>
            <w:gridSpan w:val="2"/>
            <w:vAlign w:val="center"/>
          </w:tcPr>
          <w:p>
            <w:pPr>
              <w:spacing w:line="360" w:lineRule="auto"/>
              <w:ind w:left="-78"/>
              <w:jc w:val="center"/>
              <w:rPr>
                <w:rFonts w:ascii="仿宋_GB2312" w:hAnsi="宋体" w:eastAsia="仿宋_GB2312"/>
                <w:kern w:val="0"/>
                <w:sz w:val="24"/>
              </w:rPr>
            </w:pPr>
            <w:r>
              <w:rPr>
                <w:rFonts w:hint="eastAsia" w:ascii="仿宋_GB2312" w:hAnsi="宋体" w:eastAsia="仿宋_GB2312"/>
                <w:kern w:val="0"/>
                <w:sz w:val="24"/>
              </w:rPr>
              <w:t>出生年月</w:t>
            </w:r>
          </w:p>
        </w:tc>
        <w:tc>
          <w:tcPr>
            <w:tcW w:w="2063" w:type="dxa"/>
            <w:gridSpan w:val="2"/>
            <w:vAlign w:val="center"/>
          </w:tcPr>
          <w:p>
            <w:pPr>
              <w:spacing w:line="360" w:lineRule="auto"/>
              <w:jc w:val="center"/>
              <w:rPr>
                <w:rFonts w:ascii="仿宋_GB2312" w:hAnsi="宋体" w:eastAsia="仿宋_GB2312"/>
                <w:kern w:val="0"/>
                <w:sz w:val="24"/>
              </w:rPr>
            </w:pPr>
          </w:p>
        </w:tc>
        <w:tc>
          <w:tcPr>
            <w:tcW w:w="1126" w:type="dxa"/>
            <w:gridSpan w:val="2"/>
            <w:vAlign w:val="center"/>
          </w:tcPr>
          <w:p>
            <w:pPr>
              <w:widowControl/>
              <w:spacing w:line="240" w:lineRule="exact"/>
              <w:jc w:val="center"/>
              <w:rPr>
                <w:rFonts w:ascii="仿宋_GB2312" w:hAnsi="宋体" w:eastAsia="仿宋_GB2312"/>
                <w:kern w:val="0"/>
                <w:sz w:val="24"/>
              </w:rPr>
            </w:pPr>
            <w:r>
              <w:rPr>
                <w:rFonts w:hint="eastAsia" w:ascii="仿宋_GB2312" w:hAnsi="宋体" w:eastAsia="仿宋_GB2312"/>
                <w:kern w:val="0"/>
                <w:sz w:val="24"/>
              </w:rPr>
              <w:t>身份证</w:t>
            </w:r>
          </w:p>
          <w:p>
            <w:pPr>
              <w:widowControl/>
              <w:spacing w:line="240" w:lineRule="exact"/>
              <w:jc w:val="center"/>
              <w:rPr>
                <w:rFonts w:ascii="仿宋_GB2312" w:hAnsi="宋体" w:eastAsia="仿宋_GB2312"/>
                <w:kern w:val="0"/>
                <w:sz w:val="24"/>
              </w:rPr>
            </w:pPr>
            <w:r>
              <w:rPr>
                <w:rFonts w:hint="eastAsia" w:ascii="仿宋_GB2312" w:hAnsi="宋体" w:eastAsia="仿宋_GB2312"/>
                <w:kern w:val="0"/>
                <w:sz w:val="24"/>
              </w:rPr>
              <w:t>号  码</w:t>
            </w:r>
          </w:p>
        </w:tc>
        <w:tc>
          <w:tcPr>
            <w:tcW w:w="2832" w:type="dxa"/>
            <w:gridSpan w:val="5"/>
            <w:vAlign w:val="center"/>
          </w:tcPr>
          <w:p>
            <w:pPr>
              <w:spacing w:line="360" w:lineRule="auto"/>
              <w:jc w:val="center"/>
              <w:rPr>
                <w:rFonts w:ascii="仿宋_GB2312" w:hAnsi="宋体" w:eastAsia="仿宋_GB2312"/>
                <w:kern w:val="0"/>
                <w:sz w:val="24"/>
              </w:rPr>
            </w:pPr>
          </w:p>
        </w:tc>
        <w:tc>
          <w:tcPr>
            <w:tcW w:w="1387" w:type="dxa"/>
            <w:vMerge w:val="continue"/>
          </w:tcPr>
          <w:p>
            <w:pPr>
              <w:spacing w:line="360" w:lineRule="auto"/>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jc w:val="center"/>
        </w:trPr>
        <w:tc>
          <w:tcPr>
            <w:tcW w:w="1512" w:type="dxa"/>
            <w:gridSpan w:val="2"/>
            <w:vAlign w:val="center"/>
          </w:tcPr>
          <w:p>
            <w:pPr>
              <w:spacing w:line="300" w:lineRule="exact"/>
              <w:jc w:val="center"/>
              <w:rPr>
                <w:rFonts w:ascii="仿宋_GB2312" w:hAnsi="宋体" w:eastAsia="仿宋_GB2312"/>
                <w:kern w:val="0"/>
                <w:sz w:val="24"/>
              </w:rPr>
            </w:pPr>
            <w:r>
              <w:rPr>
                <w:rFonts w:hint="eastAsia" w:ascii="仿宋_GB2312" w:hAnsi="宋体" w:eastAsia="仿宋_GB2312"/>
                <w:kern w:val="0"/>
                <w:sz w:val="24"/>
              </w:rPr>
              <w:t>工作单位及职务</w:t>
            </w:r>
          </w:p>
        </w:tc>
        <w:tc>
          <w:tcPr>
            <w:tcW w:w="6021" w:type="dxa"/>
            <w:gridSpan w:val="9"/>
            <w:vAlign w:val="center"/>
          </w:tcPr>
          <w:p>
            <w:pPr>
              <w:spacing w:line="360" w:lineRule="auto"/>
              <w:rPr>
                <w:rFonts w:ascii="仿宋_GB2312" w:hAnsi="宋体" w:eastAsia="仿宋_GB2312"/>
                <w:kern w:val="0"/>
                <w:sz w:val="24"/>
              </w:rPr>
            </w:pPr>
          </w:p>
        </w:tc>
        <w:tc>
          <w:tcPr>
            <w:tcW w:w="1387" w:type="dxa"/>
            <w:vMerge w:val="continue"/>
            <w:vAlign w:val="center"/>
          </w:tcPr>
          <w:p>
            <w:pPr>
              <w:spacing w:line="360" w:lineRule="auto"/>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512" w:type="dxa"/>
            <w:gridSpan w:val="2"/>
            <w:vAlign w:val="center"/>
          </w:tcPr>
          <w:p>
            <w:pPr>
              <w:spacing w:line="240" w:lineRule="exact"/>
              <w:jc w:val="center"/>
              <w:rPr>
                <w:rFonts w:ascii="仿宋_GB2312" w:hAnsi="宋体" w:eastAsia="仿宋_GB2312"/>
                <w:kern w:val="0"/>
                <w:sz w:val="24"/>
              </w:rPr>
            </w:pPr>
            <w:r>
              <w:rPr>
                <w:rFonts w:hint="eastAsia" w:ascii="仿宋_GB2312" w:hAnsi="宋体" w:eastAsia="仿宋_GB2312"/>
                <w:kern w:val="0"/>
                <w:sz w:val="24"/>
              </w:rPr>
              <w:t>通信地址</w:t>
            </w:r>
          </w:p>
          <w:p>
            <w:pPr>
              <w:spacing w:line="240" w:lineRule="exact"/>
              <w:jc w:val="center"/>
              <w:rPr>
                <w:rFonts w:ascii="仿宋_GB2312" w:hAnsi="宋体" w:eastAsia="仿宋_GB2312"/>
                <w:kern w:val="0"/>
                <w:sz w:val="24"/>
              </w:rPr>
            </w:pPr>
            <w:r>
              <w:rPr>
                <w:rFonts w:hint="eastAsia" w:ascii="仿宋_GB2312" w:hAnsi="宋体" w:eastAsia="仿宋_GB2312"/>
                <w:kern w:val="0"/>
                <w:sz w:val="24"/>
              </w:rPr>
              <w:t>（邮编）</w:t>
            </w:r>
          </w:p>
        </w:tc>
        <w:tc>
          <w:tcPr>
            <w:tcW w:w="3751" w:type="dxa"/>
            <w:gridSpan w:val="5"/>
            <w:vAlign w:val="center"/>
          </w:tcPr>
          <w:p>
            <w:pPr>
              <w:spacing w:line="360" w:lineRule="auto"/>
              <w:rPr>
                <w:rFonts w:ascii="仿宋_GB2312" w:hAnsi="宋体" w:eastAsia="仿宋_GB2312"/>
                <w:kern w:val="0"/>
                <w:sz w:val="24"/>
              </w:rPr>
            </w:pPr>
          </w:p>
        </w:tc>
        <w:tc>
          <w:tcPr>
            <w:tcW w:w="1251" w:type="dxa"/>
            <w:gridSpan w:val="3"/>
            <w:vAlign w:val="center"/>
          </w:tcPr>
          <w:p>
            <w:pPr>
              <w:spacing w:line="360" w:lineRule="auto"/>
              <w:jc w:val="center"/>
              <w:rPr>
                <w:rFonts w:ascii="仿宋_GB2312" w:hAnsi="宋体" w:eastAsia="仿宋_GB2312"/>
                <w:kern w:val="0"/>
                <w:sz w:val="24"/>
              </w:rPr>
            </w:pPr>
            <w:r>
              <w:rPr>
                <w:rFonts w:hint="eastAsia" w:ascii="仿宋_GB2312" w:hAnsi="宋体" w:eastAsia="仿宋_GB2312"/>
                <w:kern w:val="0"/>
                <w:sz w:val="24"/>
              </w:rPr>
              <w:t>所属行业</w:t>
            </w:r>
          </w:p>
        </w:tc>
        <w:tc>
          <w:tcPr>
            <w:tcW w:w="2406" w:type="dxa"/>
            <w:gridSpan w:val="2"/>
            <w:vAlign w:val="center"/>
          </w:tcPr>
          <w:p>
            <w:pPr>
              <w:spacing w:line="360" w:lineRule="auto"/>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jc w:val="center"/>
        </w:trPr>
        <w:tc>
          <w:tcPr>
            <w:tcW w:w="1512" w:type="dxa"/>
            <w:gridSpan w:val="2"/>
            <w:vAlign w:val="center"/>
          </w:tcPr>
          <w:p>
            <w:pPr>
              <w:spacing w:line="360" w:lineRule="auto"/>
              <w:ind w:left="-78"/>
              <w:jc w:val="center"/>
              <w:rPr>
                <w:rFonts w:ascii="仿宋_GB2312" w:hAnsi="宋体" w:eastAsia="仿宋_GB2312"/>
                <w:kern w:val="0"/>
                <w:sz w:val="24"/>
              </w:rPr>
            </w:pPr>
            <w:r>
              <w:rPr>
                <w:rFonts w:hint="eastAsia" w:ascii="仿宋_GB2312" w:hAnsi="宋体" w:eastAsia="仿宋_GB2312"/>
                <w:kern w:val="0"/>
                <w:sz w:val="24"/>
              </w:rPr>
              <w:t>联系电话</w:t>
            </w:r>
          </w:p>
        </w:tc>
        <w:tc>
          <w:tcPr>
            <w:tcW w:w="3751" w:type="dxa"/>
            <w:gridSpan w:val="5"/>
            <w:vAlign w:val="center"/>
          </w:tcPr>
          <w:p>
            <w:pPr>
              <w:spacing w:line="360" w:lineRule="auto"/>
              <w:rPr>
                <w:rFonts w:ascii="仿宋_GB2312" w:hAnsi="宋体" w:eastAsia="仿宋_GB2312"/>
                <w:kern w:val="0"/>
                <w:sz w:val="24"/>
              </w:rPr>
            </w:pPr>
          </w:p>
        </w:tc>
        <w:tc>
          <w:tcPr>
            <w:tcW w:w="1251" w:type="dxa"/>
            <w:gridSpan w:val="3"/>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微  信</w:t>
            </w:r>
          </w:p>
        </w:tc>
        <w:tc>
          <w:tcPr>
            <w:tcW w:w="2406" w:type="dxa"/>
            <w:gridSpan w:val="2"/>
            <w:vAlign w:val="center"/>
          </w:tcPr>
          <w:p>
            <w:pPr>
              <w:spacing w:line="360" w:lineRule="auto"/>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39" w:hRule="atLeast"/>
          <w:jc w:val="center"/>
        </w:trPr>
        <w:tc>
          <w:tcPr>
            <w:tcW w:w="951" w:type="dxa"/>
            <w:vAlign w:val="center"/>
          </w:tcPr>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学习</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和工</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作简</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历</w:t>
            </w:r>
          </w:p>
        </w:tc>
        <w:tc>
          <w:tcPr>
            <w:tcW w:w="7969" w:type="dxa"/>
            <w:gridSpan w:val="11"/>
          </w:tcPr>
          <w:p>
            <w:pPr>
              <w:spacing w:line="360" w:lineRule="auto"/>
              <w:ind w:left="-78"/>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705" w:hRule="atLeast"/>
          <w:jc w:val="center"/>
        </w:trPr>
        <w:tc>
          <w:tcPr>
            <w:tcW w:w="951" w:type="dxa"/>
            <w:vAlign w:val="center"/>
          </w:tcPr>
          <w:p>
            <w:pPr>
              <w:spacing w:line="400" w:lineRule="exact"/>
              <w:ind w:left="31" w:hanging="31" w:hangingChars="13"/>
              <w:jc w:val="center"/>
              <w:rPr>
                <w:rFonts w:ascii="仿宋_GB2312" w:hAnsi="宋体" w:eastAsia="仿宋_GB2312"/>
                <w:kern w:val="0"/>
                <w:sz w:val="24"/>
              </w:rPr>
            </w:pPr>
            <w:r>
              <w:rPr>
                <w:rFonts w:hint="eastAsia" w:ascii="仿宋_GB2312" w:hAnsi="宋体" w:eastAsia="仿宋_GB2312"/>
                <w:kern w:val="0"/>
                <w:sz w:val="24"/>
              </w:rPr>
              <w:t>受表彰情况</w:t>
            </w:r>
          </w:p>
        </w:tc>
        <w:tc>
          <w:tcPr>
            <w:tcW w:w="7969" w:type="dxa"/>
            <w:gridSpan w:val="11"/>
          </w:tcPr>
          <w:p>
            <w:pPr>
              <w:spacing w:line="360" w:lineRule="auto"/>
              <w:ind w:left="-78"/>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860" w:hRule="atLeast"/>
          <w:jc w:val="center"/>
        </w:trPr>
        <w:tc>
          <w:tcPr>
            <w:tcW w:w="951" w:type="dxa"/>
            <w:vAlign w:val="center"/>
          </w:tcPr>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所在</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单位</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意见</w:t>
            </w:r>
          </w:p>
        </w:tc>
        <w:tc>
          <w:tcPr>
            <w:tcW w:w="3496" w:type="dxa"/>
            <w:gridSpan w:val="4"/>
            <w:vAlign w:val="center"/>
          </w:tcPr>
          <w:p>
            <w:pPr>
              <w:widowControl/>
              <w:wordWrap w:val="0"/>
              <w:spacing w:line="360" w:lineRule="auto"/>
              <w:ind w:right="1655" w:rightChars="788"/>
              <w:jc w:val="right"/>
              <w:rPr>
                <w:rFonts w:ascii="仿宋_GB2312" w:eastAsia="仿宋_GB2312"/>
                <w:kern w:val="0"/>
                <w:sz w:val="24"/>
              </w:rPr>
            </w:pPr>
          </w:p>
          <w:p>
            <w:pPr>
              <w:widowControl/>
              <w:wordWrap w:val="0"/>
              <w:spacing w:line="360" w:lineRule="auto"/>
              <w:ind w:right="1655" w:rightChars="788"/>
              <w:jc w:val="right"/>
              <w:rPr>
                <w:rFonts w:ascii="仿宋_GB2312" w:eastAsia="仿宋_GB2312"/>
                <w:kern w:val="0"/>
                <w:sz w:val="24"/>
              </w:rPr>
            </w:pPr>
            <w:r>
              <w:rPr>
                <w:rFonts w:hint="eastAsia" w:ascii="仿宋_GB2312" w:eastAsia="仿宋_GB2312"/>
                <w:kern w:val="0"/>
                <w:sz w:val="24"/>
              </w:rPr>
              <w:t xml:space="preserve">     </w:t>
            </w:r>
          </w:p>
          <w:p>
            <w:pPr>
              <w:spacing w:line="320" w:lineRule="atLeast"/>
              <w:jc w:val="right"/>
              <w:rPr>
                <w:rFonts w:ascii="仿宋_GB2312" w:eastAsia="仿宋_GB2312"/>
                <w:sz w:val="24"/>
              </w:rPr>
            </w:pPr>
            <w:r>
              <w:rPr>
                <w:rFonts w:hint="eastAsia" w:ascii="仿宋_GB2312" w:eastAsia="仿宋_GB2312"/>
                <w:kern w:val="0"/>
                <w:sz w:val="24"/>
              </w:rPr>
              <w:t xml:space="preserve"> </w:t>
            </w:r>
            <w:r>
              <w:rPr>
                <w:rFonts w:hint="eastAsia" w:ascii="仿宋_GB2312" w:eastAsia="仿宋_GB2312"/>
                <w:sz w:val="24"/>
              </w:rPr>
              <w:t>（盖  章）</w:t>
            </w:r>
          </w:p>
          <w:p>
            <w:pPr>
              <w:wordWrap w:val="0"/>
              <w:spacing w:line="320" w:lineRule="atLeast"/>
              <w:jc w:val="right"/>
              <w:rPr>
                <w:rFonts w:ascii="仿宋_GB2312" w:eastAsia="仿宋_GB2312"/>
                <w:sz w:val="24"/>
              </w:rPr>
            </w:pPr>
            <w:r>
              <w:rPr>
                <w:rFonts w:hint="eastAsia" w:ascii="仿宋_GB2312" w:eastAsia="仿宋_GB2312"/>
                <w:sz w:val="24"/>
              </w:rPr>
              <w:t>年  月  日</w:t>
            </w:r>
          </w:p>
        </w:tc>
        <w:tc>
          <w:tcPr>
            <w:tcW w:w="1107" w:type="dxa"/>
            <w:gridSpan w:val="3"/>
            <w:vAlign w:val="center"/>
          </w:tcPr>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主管部</w:t>
            </w:r>
          </w:p>
          <w:p>
            <w:pPr>
              <w:spacing w:line="320" w:lineRule="exact"/>
              <w:ind w:left="-74" w:leftChars="-50" w:hanging="31" w:hangingChars="13"/>
              <w:jc w:val="center"/>
              <w:rPr>
                <w:rFonts w:ascii="仿宋_GB2312" w:hAnsi="宋体" w:eastAsia="仿宋_GB2312"/>
                <w:kern w:val="0"/>
                <w:sz w:val="24"/>
              </w:rPr>
            </w:pPr>
            <w:r>
              <w:rPr>
                <w:rFonts w:hint="eastAsia" w:ascii="仿宋_GB2312" w:hAnsi="宋体" w:eastAsia="仿宋_GB2312"/>
                <w:kern w:val="0"/>
                <w:sz w:val="24"/>
              </w:rPr>
              <w:t>门和单</w:t>
            </w:r>
          </w:p>
          <w:p>
            <w:pPr>
              <w:spacing w:line="320" w:lineRule="exact"/>
              <w:ind w:left="-74" w:leftChars="-50" w:hanging="31" w:hangingChars="13"/>
              <w:jc w:val="center"/>
              <w:rPr>
                <w:rFonts w:ascii="仿宋_GB2312" w:eastAsia="仿宋_GB2312"/>
                <w:kern w:val="0"/>
                <w:sz w:val="24"/>
              </w:rPr>
            </w:pPr>
            <w:r>
              <w:rPr>
                <w:rFonts w:hint="eastAsia" w:ascii="仿宋_GB2312" w:hAnsi="宋体" w:eastAsia="仿宋_GB2312"/>
                <w:kern w:val="0"/>
                <w:sz w:val="24"/>
              </w:rPr>
              <w:t>位意见</w:t>
            </w:r>
          </w:p>
        </w:tc>
        <w:tc>
          <w:tcPr>
            <w:tcW w:w="3366" w:type="dxa"/>
            <w:gridSpan w:val="4"/>
            <w:vAlign w:val="center"/>
          </w:tcPr>
          <w:p>
            <w:pPr>
              <w:wordWrap w:val="0"/>
              <w:spacing w:line="360" w:lineRule="auto"/>
              <w:ind w:right="437" w:rightChars="208"/>
              <w:jc w:val="right"/>
              <w:rPr>
                <w:rFonts w:ascii="仿宋_GB2312" w:eastAsia="仿宋_GB2312"/>
                <w:kern w:val="0"/>
                <w:sz w:val="24"/>
              </w:rPr>
            </w:pPr>
          </w:p>
          <w:p>
            <w:pPr>
              <w:spacing w:line="360" w:lineRule="auto"/>
              <w:ind w:right="437" w:rightChars="208"/>
              <w:jc w:val="right"/>
              <w:rPr>
                <w:rFonts w:ascii="仿宋_GB2312" w:eastAsia="仿宋_GB2312"/>
                <w:kern w:val="0"/>
                <w:sz w:val="24"/>
              </w:rPr>
            </w:pPr>
          </w:p>
          <w:p>
            <w:pPr>
              <w:spacing w:line="320" w:lineRule="atLeast"/>
              <w:ind w:right="360"/>
              <w:jc w:val="right"/>
              <w:rPr>
                <w:rFonts w:ascii="仿宋_GB2312" w:eastAsia="仿宋_GB2312"/>
                <w:sz w:val="24"/>
              </w:rPr>
            </w:pPr>
            <w:r>
              <w:rPr>
                <w:rFonts w:hint="eastAsia" w:ascii="仿宋_GB2312" w:eastAsia="仿宋_GB2312"/>
                <w:sz w:val="24"/>
              </w:rPr>
              <w:t>（盖  章）</w:t>
            </w:r>
          </w:p>
          <w:p>
            <w:pPr>
              <w:spacing w:line="360" w:lineRule="auto"/>
              <w:ind w:right="437" w:rightChars="208"/>
              <w:jc w:val="right"/>
              <w:rPr>
                <w:rFonts w:ascii="仿宋_GB2312" w:eastAsia="仿宋_GB2312"/>
                <w:kern w:val="0"/>
                <w:sz w:val="24"/>
              </w:rPr>
            </w:pPr>
            <w:r>
              <w:rPr>
                <w:rFonts w:hint="eastAsia" w:ascii="仿宋_GB2312" w:eastAsia="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51"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主办单位评审意见</w:t>
            </w:r>
          </w:p>
        </w:tc>
        <w:tc>
          <w:tcPr>
            <w:tcW w:w="7969" w:type="dxa"/>
            <w:gridSpan w:val="11"/>
            <w:vAlign w:val="center"/>
          </w:tcPr>
          <w:p>
            <w:pPr>
              <w:spacing w:line="570" w:lineRule="exact"/>
              <w:ind w:firstLine="4257" w:firstLineChars="1774"/>
              <w:rPr>
                <w:rFonts w:ascii="仿宋_GB2312" w:hAnsi="仿宋_GB2312" w:eastAsia="仿宋_GB2312"/>
                <w:kern w:val="0"/>
                <w:sz w:val="24"/>
              </w:rPr>
            </w:pPr>
          </w:p>
          <w:p>
            <w:pPr>
              <w:spacing w:line="570" w:lineRule="exact"/>
              <w:ind w:firstLine="5457" w:firstLineChars="2274"/>
              <w:rPr>
                <w:rFonts w:ascii="仿宋_GB2312" w:hAnsi="仿宋_GB2312" w:eastAsia="仿宋_GB2312"/>
                <w:kern w:val="0"/>
                <w:sz w:val="24"/>
              </w:rPr>
            </w:pPr>
            <w:r>
              <w:rPr>
                <w:rFonts w:hint="eastAsia" w:ascii="仿宋_GB2312" w:hAnsi="仿宋_GB2312" w:eastAsia="仿宋_GB2312"/>
                <w:kern w:val="0"/>
                <w:sz w:val="24"/>
              </w:rPr>
              <w:t>（团省委代章）</w:t>
            </w:r>
          </w:p>
          <w:p>
            <w:pPr>
              <w:spacing w:line="360" w:lineRule="auto"/>
              <w:ind w:right="437" w:rightChars="208"/>
              <w:jc w:val="right"/>
              <w:rPr>
                <w:rFonts w:ascii="仿宋_GB2312" w:eastAsia="仿宋_GB2312"/>
                <w:kern w:val="0"/>
                <w:sz w:val="24"/>
              </w:rPr>
            </w:pPr>
            <w:r>
              <w:rPr>
                <w:rFonts w:hint="eastAsia" w:ascii="仿宋_GB2312" w:hAnsi="仿宋_GB2312" w:eastAsia="仿宋_GB2312"/>
                <w:kern w:val="0"/>
                <w:sz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1" w:hRule="atLeast"/>
          <w:jc w:val="center"/>
        </w:trPr>
        <w:tc>
          <w:tcPr>
            <w:tcW w:w="951" w:type="dxa"/>
            <w:vAlign w:val="center"/>
          </w:tcPr>
          <w:p>
            <w:pPr>
              <w:spacing w:line="400" w:lineRule="exact"/>
              <w:jc w:val="center"/>
              <w:rPr>
                <w:rFonts w:ascii="仿宋_GB2312" w:eastAsia="仿宋_GB2312"/>
                <w:kern w:val="0"/>
                <w:sz w:val="24"/>
              </w:rPr>
            </w:pPr>
            <w:r>
              <w:rPr>
                <w:rFonts w:hint="eastAsia" w:ascii="仿宋_GB2312" w:eastAsia="仿宋_GB2312"/>
                <w:kern w:val="0"/>
                <w:sz w:val="24"/>
              </w:rPr>
              <w:t>备注</w:t>
            </w:r>
          </w:p>
        </w:tc>
        <w:tc>
          <w:tcPr>
            <w:tcW w:w="7969" w:type="dxa"/>
            <w:gridSpan w:val="11"/>
            <w:vAlign w:val="center"/>
          </w:tcPr>
          <w:p>
            <w:pPr>
              <w:spacing w:line="400" w:lineRule="exact"/>
              <w:rPr>
                <w:rFonts w:ascii="仿宋_GB2312" w:eastAsia="仿宋_GB2312"/>
                <w:sz w:val="24"/>
              </w:rPr>
            </w:pPr>
            <w:r>
              <w:rPr>
                <w:rFonts w:hint="eastAsia" w:ascii="仿宋_GB2312" w:eastAsia="仿宋_GB2312"/>
                <w:sz w:val="24"/>
              </w:rPr>
              <w:t>1、请如实填写以上各项，如有弄虚作假，一经发现，取消创评资格；</w:t>
            </w:r>
          </w:p>
          <w:p>
            <w:pPr>
              <w:spacing w:line="400" w:lineRule="exact"/>
              <w:rPr>
                <w:rFonts w:ascii="仿宋_GB2312" w:eastAsia="仿宋_GB2312"/>
                <w:sz w:val="24"/>
              </w:rPr>
            </w:pPr>
            <w:r>
              <w:rPr>
                <w:rFonts w:hint="eastAsia" w:ascii="仿宋_GB2312" w:eastAsia="仿宋_GB2312"/>
                <w:sz w:val="24"/>
              </w:rPr>
              <w:t>2、个人简历、受表彰情况、个人事迹可以附页。</w:t>
            </w:r>
          </w:p>
          <w:p>
            <w:pPr>
              <w:spacing w:line="400" w:lineRule="exact"/>
              <w:rPr>
                <w:rFonts w:ascii="仿宋_GB2312" w:hAnsi="仿宋_GB2312" w:eastAsia="仿宋_GB2312"/>
                <w:kern w:val="0"/>
                <w:sz w:val="24"/>
              </w:rPr>
            </w:pPr>
            <w:r>
              <w:rPr>
                <w:rFonts w:hint="eastAsia" w:ascii="仿宋_GB2312" w:eastAsia="仿宋_GB2312"/>
                <w:sz w:val="24"/>
              </w:rPr>
              <w:t>3、市级团委意见加盖在“主管部门和单位意见”一栏。</w:t>
            </w:r>
          </w:p>
        </w:tc>
      </w:tr>
    </w:tbl>
    <w:p>
      <w:pPr>
        <w:sectPr>
          <w:pgSz w:w="11906" w:h="16838"/>
          <w:pgMar w:top="1440" w:right="1800" w:bottom="1440" w:left="1800" w:header="851" w:footer="992" w:gutter="0"/>
          <w:pgNumType w:fmt="numberInDash"/>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widowControl/>
        <w:spacing w:line="560" w:lineRule="exact"/>
        <w:jc w:val="center"/>
        <w:rPr>
          <w:rFonts w:ascii="黑体" w:hAnsi="Verdana" w:eastAsia="黑体" w:cs="宋体"/>
          <w:kern w:val="0"/>
          <w:sz w:val="36"/>
          <w:szCs w:val="36"/>
        </w:rPr>
      </w:pPr>
      <w:r>
        <w:rPr>
          <w:rFonts w:hint="eastAsia" w:ascii="黑体" w:hAnsi="Verdana" w:eastAsia="黑体" w:cs="宋体"/>
          <w:kern w:val="0"/>
          <w:sz w:val="36"/>
          <w:szCs w:val="36"/>
          <w:lang w:eastAsia="zh-CN"/>
        </w:rPr>
        <w:t>河北省新时代</w:t>
      </w:r>
      <w:r>
        <w:rPr>
          <w:rFonts w:hint="eastAsia" w:ascii="黑体" w:hAnsi="Verdana" w:eastAsia="黑体" w:cs="宋体"/>
          <w:kern w:val="0"/>
          <w:sz w:val="36"/>
          <w:szCs w:val="36"/>
        </w:rPr>
        <w:t>“冀青之星”推报汇总表</w:t>
      </w:r>
    </w:p>
    <w:p>
      <w:pPr>
        <w:spacing w:line="560" w:lineRule="exact"/>
        <w:jc w:val="both"/>
        <w:rPr>
          <w:rFonts w:ascii="楷体_GB2312" w:hAnsi="方正小标宋简体" w:eastAsia="楷体_GB2312" w:cs="方正小标宋简体"/>
          <w:bCs/>
          <w:sz w:val="28"/>
          <w:szCs w:val="28"/>
        </w:rPr>
      </w:pPr>
      <w:r>
        <w:rPr>
          <w:rFonts w:hint="eastAsia" w:ascii="楷体_GB2312" w:hAnsi="仿宋" w:eastAsia="楷体_GB2312" w:cs="仿宋"/>
          <w:color w:val="000000"/>
          <w:spacing w:val="10"/>
          <w:sz w:val="28"/>
          <w:szCs w:val="28"/>
        </w:rPr>
        <w:t xml:space="preserve">（提交本表电子版和加盖公章的扫描件各1份）    </w:t>
      </w:r>
      <w:r>
        <w:rPr>
          <w:rFonts w:hint="eastAsia" w:ascii="楷体_GB2312" w:hAnsi="仿宋" w:eastAsia="楷体_GB2312" w:cs="仿宋"/>
          <w:color w:val="000000"/>
          <w:spacing w:val="10"/>
          <w:sz w:val="28"/>
          <w:szCs w:val="28"/>
          <w:lang w:val="en-US" w:eastAsia="zh-CN"/>
        </w:rPr>
        <w:t xml:space="preserve">              </w:t>
      </w:r>
      <w:r>
        <w:rPr>
          <w:rFonts w:hint="eastAsia" w:ascii="楷体_GB2312" w:hAnsi="仿宋" w:eastAsia="楷体_GB2312" w:cs="仿宋"/>
          <w:color w:val="000000"/>
          <w:spacing w:val="10"/>
          <w:sz w:val="28"/>
          <w:szCs w:val="28"/>
        </w:rPr>
        <w:t xml:space="preserve"> </w:t>
      </w:r>
      <w:r>
        <w:rPr>
          <w:rFonts w:hint="eastAsia" w:ascii="楷体_GB2312" w:hAnsi="方正小标宋简体" w:eastAsia="楷体_GB2312" w:cs="方正小标宋简体"/>
          <w:bCs/>
          <w:sz w:val="28"/>
          <w:szCs w:val="28"/>
        </w:rPr>
        <w:t>推荐单位（盖章）：</w:t>
      </w:r>
    </w:p>
    <w:tbl>
      <w:tblPr>
        <w:tblStyle w:val="4"/>
        <w:tblpPr w:leftFromText="180" w:rightFromText="180" w:vertAnchor="text" w:tblpX="-626" w:tblpY="58"/>
        <w:tblOverlap w:val="never"/>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31"/>
        <w:gridCol w:w="1732"/>
        <w:gridCol w:w="1732"/>
        <w:gridCol w:w="1731"/>
        <w:gridCol w:w="1732"/>
        <w:gridCol w:w="1732"/>
        <w:gridCol w:w="1732"/>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731"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申报类别</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性别</w:t>
            </w:r>
          </w:p>
        </w:tc>
        <w:tc>
          <w:tcPr>
            <w:tcW w:w="1731"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民族</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出生日期</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政治面貌</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单位职务</w:t>
            </w:r>
          </w:p>
        </w:tc>
        <w:tc>
          <w:tcPr>
            <w:tcW w:w="1732"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66" w:type="dxa"/>
          </w:tc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1"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c>
          <w:tcPr>
            <w:tcW w:w="1732" w:type="dxa"/>
            <w:vAlign w:val="center"/>
          </w:tcPr>
          <w:p>
            <w:pPr>
              <w:jc w:val="center"/>
            </w:pPr>
          </w:p>
        </w:tc>
      </w:tr>
    </w:tbl>
    <w:p/>
    <w:p>
      <w:pPr>
        <w:rPr>
          <w:rFonts w:hint="default"/>
          <w:lang w:val="en-US" w:eastAsia="zh-CN"/>
        </w:rPr>
      </w:pPr>
    </w:p>
    <w:sectPr>
      <w:type w:val="continuous"/>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- 1 -</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-2967990</wp:posOffset>
              </wp:positionH>
              <wp:positionV relativeFrom="paragraph">
                <wp:posOffset>3115310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3.7pt;margin-top:245.3pt;height:144pt;width:144pt;mso-position-horizontal-relative:margin;mso-wrap-style:none;z-index:251658240;mso-width-relative:page;mso-height-relative:page;" filled="f" stroked="f" coordsize="21600,21600" o:gfxdata="UEsDBAoAAAAAAIdO4kAAAAAAAAAAAAAAAAAEAAAAZHJzL1BLAwQUAAAACACHTuJACB6+ZtoAAAAN&#10;AQAADwAAAGRycy9kb3ducmV2LnhtbE2PwU6EMBCG7ya+QzMm3tgWJbCLDJu4EY8mLh48dukIKG1J&#10;22Xx7a0nPc7Ml3++v9qvemILOT9ag5BuBDAynVWj6RHe2ibZAvNBGiUnawjhmzzs6+urSpbKXswr&#10;LcfQsxhifCkRhhDmknPfDaSl39iZTLx9WKdliKPruXLyEsP1xO+EyLmWo4kfBjnTYaDu63jWCIem&#10;bd1C3k3v9Nzcf748ZvS0It7epOIBWKA1/MHwqx/VoY5OJ3s2yrMJIcnyIossQrYTObCIJGmxi6sT&#10;QlFsc+B1xf+3qH8AUEsDBBQAAAAIAIdO4kBK283/EgIAABMEAAAOAAAAZHJzL2Uyb0RvYy54bWyt&#10;U8uO0zAU3SPxD5b3NGkRo6pqOiozKkKqmJEKYu06ThPJL9luk/IB8Aes2LDnu/odHDtJBwErxMa+&#10;vu977vHytlOSnITzjdEFnU5ySoTmpmz0oaAf3m9ezCnxgemSSaNFQc/C09vV82fL1i7EzNRGlsIR&#10;JNF+0dqC1iHYRZZ5XgvF/MRYoWGsjFMs4OkOWelYi+xKZrM8v8la40rrDBfeQ3vfG+kq5a8qwcND&#10;VXkRiCwoegvpdOncxzNbLdni4JitGz60wf6hC8UajaLXVPcsMHJ0zR+pVMOd8aYKE25UZqqq4SLN&#10;gGmm+W/T7GpmRZoF4Hh7hcn/v7T83enRkabE7ijRTGFFl69fLt9+XL5/JtMIT2v9Al47C7/QvTZd&#10;dB30Hso4dVc5FW/MQ2AH0OcruKILhMeg+Ww+z2HisI0P5Mmewq3z4Y0wikShoA7bS6Cy09aH3nV0&#10;idW02TRSQs8WUpO2oDcvX+Up4GpBcqlRIw7RNxul0O27YYK9Kc8YzJmeGd7yTYPiW+bDI3OgAhoG&#10;vcMDjkoaFDGDRElt3Ke/6aM/NgQrJS2oVVAN7lMi32psLrJwFNwo7EdBH9WdAVexDfSSRAS4IEex&#10;ckZ9BOfXsQZMTHNUKmgYxbvQ0xt/hov1OjkdrWsOdR8A3lkWtnpneSwT0fN2fQwAM2EcAepRGXAD&#10;89KWhl8Sqf3rO3k9/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evmbaAAAADQEAAA8AAAAA&#10;AAAAAQAgAAAAIgAAAGRycy9kb3ducmV2LnhtbFBLAQIUABQAAAAIAIdO4kBK283/EgIAABMEAAAO&#10;AAAAAAAAAAEAIAAAACkBAABkcnMvZTJvRG9jLnhtbFBLBQYAAAAABgAGAFkBAACt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02BF"/>
    <w:multiLevelType w:val="singleLevel"/>
    <w:tmpl w:val="338602BF"/>
    <w:lvl w:ilvl="0" w:tentative="0">
      <w:start w:val="2"/>
      <w:numFmt w:val="decimal"/>
      <w:lvlText w:val="%1."/>
      <w:lvlJc w:val="left"/>
      <w:pPr>
        <w:tabs>
          <w:tab w:val="left" w:pos="312"/>
        </w:tabs>
        <w:ind w:left="143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B64FF"/>
    <w:rsid w:val="0086198D"/>
    <w:rsid w:val="00A269DD"/>
    <w:rsid w:val="013B5693"/>
    <w:rsid w:val="027F38DD"/>
    <w:rsid w:val="02B04A8E"/>
    <w:rsid w:val="031A10DE"/>
    <w:rsid w:val="03A9217C"/>
    <w:rsid w:val="04873506"/>
    <w:rsid w:val="048E7EAE"/>
    <w:rsid w:val="04B8179A"/>
    <w:rsid w:val="04CE5B05"/>
    <w:rsid w:val="04D133D1"/>
    <w:rsid w:val="04ED7DF6"/>
    <w:rsid w:val="0522381E"/>
    <w:rsid w:val="060A3D91"/>
    <w:rsid w:val="060B2B2F"/>
    <w:rsid w:val="068F4489"/>
    <w:rsid w:val="06936146"/>
    <w:rsid w:val="081F56A6"/>
    <w:rsid w:val="095E361E"/>
    <w:rsid w:val="09F108C5"/>
    <w:rsid w:val="0D8A268E"/>
    <w:rsid w:val="0DC318E9"/>
    <w:rsid w:val="0E4373C7"/>
    <w:rsid w:val="0E876FAD"/>
    <w:rsid w:val="0ECA7130"/>
    <w:rsid w:val="0FAC0377"/>
    <w:rsid w:val="0FC941AF"/>
    <w:rsid w:val="1205641E"/>
    <w:rsid w:val="12402705"/>
    <w:rsid w:val="124D28FA"/>
    <w:rsid w:val="128757D0"/>
    <w:rsid w:val="135E405B"/>
    <w:rsid w:val="14271B6C"/>
    <w:rsid w:val="144C44C6"/>
    <w:rsid w:val="149F3739"/>
    <w:rsid w:val="153062B6"/>
    <w:rsid w:val="16211D27"/>
    <w:rsid w:val="164F48DC"/>
    <w:rsid w:val="17873CE6"/>
    <w:rsid w:val="17BD5C1C"/>
    <w:rsid w:val="17CD2BB6"/>
    <w:rsid w:val="17E151F0"/>
    <w:rsid w:val="199B662B"/>
    <w:rsid w:val="19D90A81"/>
    <w:rsid w:val="1A0B1785"/>
    <w:rsid w:val="1AF3141E"/>
    <w:rsid w:val="1B040E65"/>
    <w:rsid w:val="1CD824F7"/>
    <w:rsid w:val="1D3C4E63"/>
    <w:rsid w:val="1D51215A"/>
    <w:rsid w:val="1DB05B97"/>
    <w:rsid w:val="1FAD3BB4"/>
    <w:rsid w:val="202D0E70"/>
    <w:rsid w:val="204E4647"/>
    <w:rsid w:val="207D7280"/>
    <w:rsid w:val="20E44683"/>
    <w:rsid w:val="213357CD"/>
    <w:rsid w:val="22861001"/>
    <w:rsid w:val="22B17A9F"/>
    <w:rsid w:val="239A58E7"/>
    <w:rsid w:val="24204EEA"/>
    <w:rsid w:val="24F825F8"/>
    <w:rsid w:val="256F4493"/>
    <w:rsid w:val="2582784B"/>
    <w:rsid w:val="262555A2"/>
    <w:rsid w:val="26F6520D"/>
    <w:rsid w:val="28E770F1"/>
    <w:rsid w:val="293333D1"/>
    <w:rsid w:val="299260AA"/>
    <w:rsid w:val="29AC6DE9"/>
    <w:rsid w:val="2A6415B5"/>
    <w:rsid w:val="2B0B0DDD"/>
    <w:rsid w:val="2B2C0D4C"/>
    <w:rsid w:val="2E083AD0"/>
    <w:rsid w:val="2EDD59A5"/>
    <w:rsid w:val="2F25100E"/>
    <w:rsid w:val="31215458"/>
    <w:rsid w:val="33B46194"/>
    <w:rsid w:val="33C473BF"/>
    <w:rsid w:val="33D064BF"/>
    <w:rsid w:val="33FC288C"/>
    <w:rsid w:val="346F138B"/>
    <w:rsid w:val="34A06DE2"/>
    <w:rsid w:val="3601435A"/>
    <w:rsid w:val="36464506"/>
    <w:rsid w:val="36E87F5C"/>
    <w:rsid w:val="380009BB"/>
    <w:rsid w:val="380C09DF"/>
    <w:rsid w:val="38D56A90"/>
    <w:rsid w:val="3A4D04D7"/>
    <w:rsid w:val="3A6E415D"/>
    <w:rsid w:val="3BAA2FBA"/>
    <w:rsid w:val="3C050A5A"/>
    <w:rsid w:val="3C3021F4"/>
    <w:rsid w:val="3DEE6630"/>
    <w:rsid w:val="3E2C1505"/>
    <w:rsid w:val="3E513DC8"/>
    <w:rsid w:val="3EAB64FF"/>
    <w:rsid w:val="3EC23BA7"/>
    <w:rsid w:val="3F0E1F22"/>
    <w:rsid w:val="3FA06827"/>
    <w:rsid w:val="400712DA"/>
    <w:rsid w:val="407D05DD"/>
    <w:rsid w:val="40921611"/>
    <w:rsid w:val="41EC6A2C"/>
    <w:rsid w:val="42254791"/>
    <w:rsid w:val="43876CEA"/>
    <w:rsid w:val="445B4441"/>
    <w:rsid w:val="47DF0F8D"/>
    <w:rsid w:val="48722723"/>
    <w:rsid w:val="48840F1D"/>
    <w:rsid w:val="48880E8D"/>
    <w:rsid w:val="499B5BE6"/>
    <w:rsid w:val="4A1F1FC4"/>
    <w:rsid w:val="4A7E7B69"/>
    <w:rsid w:val="4AC7205C"/>
    <w:rsid w:val="4B0E0A8A"/>
    <w:rsid w:val="4B53433A"/>
    <w:rsid w:val="4CB8782C"/>
    <w:rsid w:val="4E5D369F"/>
    <w:rsid w:val="509D2772"/>
    <w:rsid w:val="50C9155D"/>
    <w:rsid w:val="51F35130"/>
    <w:rsid w:val="5395142A"/>
    <w:rsid w:val="56B144AE"/>
    <w:rsid w:val="57187BC0"/>
    <w:rsid w:val="58AA6719"/>
    <w:rsid w:val="58EC23CC"/>
    <w:rsid w:val="5A597094"/>
    <w:rsid w:val="5AB1491A"/>
    <w:rsid w:val="5AD32F0D"/>
    <w:rsid w:val="5B175FA7"/>
    <w:rsid w:val="5B272F65"/>
    <w:rsid w:val="5B9E545B"/>
    <w:rsid w:val="5BE14E83"/>
    <w:rsid w:val="5CFF20A5"/>
    <w:rsid w:val="5D1E0435"/>
    <w:rsid w:val="5D301045"/>
    <w:rsid w:val="5D386842"/>
    <w:rsid w:val="5D89703E"/>
    <w:rsid w:val="5D965004"/>
    <w:rsid w:val="5DA02F85"/>
    <w:rsid w:val="5E704206"/>
    <w:rsid w:val="5E966445"/>
    <w:rsid w:val="5FA51BB5"/>
    <w:rsid w:val="5FB20A4D"/>
    <w:rsid w:val="6098377E"/>
    <w:rsid w:val="610D0D1E"/>
    <w:rsid w:val="61A03A62"/>
    <w:rsid w:val="61E17FD6"/>
    <w:rsid w:val="61EF5188"/>
    <w:rsid w:val="6223518E"/>
    <w:rsid w:val="625F1AD2"/>
    <w:rsid w:val="63592B25"/>
    <w:rsid w:val="638356B0"/>
    <w:rsid w:val="642E3963"/>
    <w:rsid w:val="66410144"/>
    <w:rsid w:val="66652933"/>
    <w:rsid w:val="670D638D"/>
    <w:rsid w:val="67690446"/>
    <w:rsid w:val="67CB5D62"/>
    <w:rsid w:val="681F366F"/>
    <w:rsid w:val="68550A4C"/>
    <w:rsid w:val="688F0B39"/>
    <w:rsid w:val="68D85D96"/>
    <w:rsid w:val="6B197EA3"/>
    <w:rsid w:val="6B1B27B8"/>
    <w:rsid w:val="6CEE46A1"/>
    <w:rsid w:val="6D1F6430"/>
    <w:rsid w:val="6D3E6A6E"/>
    <w:rsid w:val="6DD14139"/>
    <w:rsid w:val="6DEB0589"/>
    <w:rsid w:val="6F7C4910"/>
    <w:rsid w:val="70A530B7"/>
    <w:rsid w:val="70E2771E"/>
    <w:rsid w:val="710576F7"/>
    <w:rsid w:val="712B18D2"/>
    <w:rsid w:val="71790EEF"/>
    <w:rsid w:val="72E82885"/>
    <w:rsid w:val="74EE7D36"/>
    <w:rsid w:val="764303F8"/>
    <w:rsid w:val="770439A6"/>
    <w:rsid w:val="77436536"/>
    <w:rsid w:val="777E02EE"/>
    <w:rsid w:val="77CD61A0"/>
    <w:rsid w:val="77D26E85"/>
    <w:rsid w:val="787D17D5"/>
    <w:rsid w:val="7947568A"/>
    <w:rsid w:val="79643D60"/>
    <w:rsid w:val="79A83F9D"/>
    <w:rsid w:val="79AA41B0"/>
    <w:rsid w:val="7B914BA9"/>
    <w:rsid w:val="7D8D558B"/>
    <w:rsid w:val="7DB573E4"/>
    <w:rsid w:val="7EB5632E"/>
    <w:rsid w:val="7F04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仿宋_GB2312" w:eastAsia="仿宋_GB2312" w:cs="仿宋_GB2312"/>
      <w:color w:val="000000"/>
      <w:sz w:val="13"/>
      <w:szCs w:val="13"/>
      <w:u w:val="none"/>
    </w:rPr>
  </w:style>
  <w:style w:type="character" w:customStyle="1" w:styleId="7">
    <w:name w:val="font51"/>
    <w:basedOn w:val="5"/>
    <w:qFormat/>
    <w:uiPriority w:val="0"/>
    <w:rPr>
      <w:rFonts w:hint="eastAsia" w:ascii="仿宋_GB2312" w:eastAsia="仿宋_GB2312" w:cs="仿宋_GB2312"/>
      <w:color w:val="000000"/>
      <w:sz w:val="12"/>
      <w:szCs w:val="12"/>
      <w:u w:val="none"/>
    </w:rPr>
  </w:style>
  <w:style w:type="character" w:customStyle="1" w:styleId="8">
    <w:name w:val="font71"/>
    <w:basedOn w:val="5"/>
    <w:qFormat/>
    <w:uiPriority w:val="0"/>
    <w:rPr>
      <w:rFonts w:ascii="Arial" w:hAnsi="Arial" w:cs="Arial"/>
      <w:color w:val="333333"/>
      <w:sz w:val="12"/>
      <w:szCs w:val="12"/>
      <w:u w:val="none"/>
    </w:rPr>
  </w:style>
  <w:style w:type="character" w:customStyle="1" w:styleId="9">
    <w:name w:val="font81"/>
    <w:basedOn w:val="5"/>
    <w:qFormat/>
    <w:uiPriority w:val="0"/>
    <w:rPr>
      <w:rFonts w:hint="eastAsia" w:ascii="宋体" w:hAnsi="宋体" w:eastAsia="宋体" w:cs="宋体"/>
      <w:color w:val="000000"/>
      <w:sz w:val="13"/>
      <w:szCs w:val="13"/>
      <w:u w:val="none"/>
    </w:rPr>
  </w:style>
  <w:style w:type="character" w:customStyle="1" w:styleId="10">
    <w:name w:val="font21"/>
    <w:basedOn w:val="5"/>
    <w:qFormat/>
    <w:uiPriority w:val="0"/>
    <w:rPr>
      <w:rFonts w:ascii="Calibri" w:hAnsi="Calibri" w:cs="Calibri"/>
      <w:color w:val="000000"/>
      <w:sz w:val="13"/>
      <w:szCs w:val="1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2019-04-26T04:21:00Z</dcterms:created>
  <dc:creator>海底两万里</dc:creator>
  <cp:lastModifiedBy>Administrator</cp:lastModifiedBy>
  <cp:lastPrinted>2019-05-08T02:14:00Z</cp:lastPrinted>
  <dcterms:modified xsi:type="dcterms:W3CDTF">2019-06-11T01:02:14Z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